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2BC9E" w14:textId="77777777" w:rsidR="009C3FAD" w:rsidRPr="0090659E" w:rsidRDefault="009C3FAD" w:rsidP="0090659E">
      <w:pPr>
        <w:spacing w:after="0" w:line="240" w:lineRule="auto"/>
        <w:ind w:left="-426" w:right="-286"/>
        <w:jc w:val="center"/>
        <w:rPr>
          <w:rFonts w:ascii="Times New Roman" w:eastAsia="Times New Roman" w:hAnsi="Times New Roman" w:cs="Times New Roman"/>
          <w:b/>
          <w:bCs/>
          <w:color w:val="000000"/>
          <w:spacing w:val="-20"/>
          <w:sz w:val="24"/>
          <w:szCs w:val="24"/>
          <w:lang w:val="uk-UA" w:eastAsia="ru-RU"/>
        </w:rPr>
      </w:pPr>
    </w:p>
    <w:p w14:paraId="3652E825" w14:textId="77777777" w:rsidR="006942AB" w:rsidRPr="0090659E" w:rsidRDefault="00307703" w:rsidP="0090659E">
      <w:pPr>
        <w:spacing w:after="0" w:line="240" w:lineRule="auto"/>
        <w:ind w:left="-426" w:right="-286"/>
        <w:jc w:val="center"/>
        <w:rPr>
          <w:rFonts w:ascii="Times New Roman" w:eastAsia="Times New Roman" w:hAnsi="Times New Roman" w:cs="Times New Roman"/>
          <w:b/>
          <w:bCs/>
          <w:color w:val="000000"/>
          <w:spacing w:val="-20"/>
          <w:sz w:val="24"/>
          <w:szCs w:val="24"/>
          <w:lang w:val="uk-UA" w:eastAsia="ru-RU"/>
        </w:rPr>
      </w:pPr>
      <w:r w:rsidRPr="0090659E">
        <w:rPr>
          <w:rFonts w:ascii="Times New Roman" w:eastAsia="Times New Roman" w:hAnsi="Times New Roman" w:cs="Times New Roman"/>
          <w:b/>
          <w:bCs/>
          <w:color w:val="000000"/>
          <w:spacing w:val="-20"/>
          <w:sz w:val="24"/>
          <w:szCs w:val="24"/>
          <w:lang w:val="uk-UA" w:eastAsia="ru-RU"/>
        </w:rPr>
        <w:t xml:space="preserve">ФЕДЕРАЛЬНОЕ ГОСУДАРСТВЕННОЕ БЮДЖЕТНОЕ ОБРАЗОВАТЕЛЬНОЕ </w:t>
      </w:r>
    </w:p>
    <w:p w14:paraId="40F28228" w14:textId="1CC33BC2" w:rsidR="00307703" w:rsidRPr="0090659E" w:rsidRDefault="00307703" w:rsidP="0090659E">
      <w:pPr>
        <w:spacing w:after="0" w:line="240" w:lineRule="auto"/>
        <w:ind w:left="-426" w:right="-286"/>
        <w:jc w:val="center"/>
        <w:rPr>
          <w:rFonts w:ascii="Times New Roman" w:eastAsia="Times New Roman" w:hAnsi="Times New Roman" w:cs="Times New Roman"/>
          <w:b/>
          <w:bCs/>
          <w:color w:val="000000"/>
          <w:spacing w:val="-20"/>
          <w:sz w:val="24"/>
          <w:szCs w:val="24"/>
          <w:lang w:val="uk-UA" w:eastAsia="ru-RU"/>
        </w:rPr>
      </w:pPr>
      <w:r w:rsidRPr="0090659E">
        <w:rPr>
          <w:rFonts w:ascii="Times New Roman" w:eastAsia="Times New Roman" w:hAnsi="Times New Roman" w:cs="Times New Roman"/>
          <w:b/>
          <w:bCs/>
          <w:color w:val="000000"/>
          <w:spacing w:val="-20"/>
          <w:sz w:val="24"/>
          <w:szCs w:val="24"/>
          <w:lang w:val="uk-UA" w:eastAsia="ru-RU"/>
        </w:rPr>
        <w:t>УЧРЕЖДЕНИЕ ВЫСШЕГО ОБРАЗОВАНИЯ</w:t>
      </w:r>
    </w:p>
    <w:p w14:paraId="32781478" w14:textId="77777777" w:rsidR="00307703" w:rsidRPr="0090659E" w:rsidRDefault="00307703" w:rsidP="0090659E">
      <w:pPr>
        <w:tabs>
          <w:tab w:val="left" w:pos="0"/>
        </w:tabs>
        <w:spacing w:after="0" w:line="240" w:lineRule="auto"/>
        <w:jc w:val="center"/>
        <w:rPr>
          <w:rFonts w:ascii="Times New Roman" w:eastAsia="Times New Roman" w:hAnsi="Times New Roman" w:cs="Times New Roman"/>
          <w:b/>
          <w:bCs/>
          <w:color w:val="000000"/>
          <w:sz w:val="24"/>
          <w:szCs w:val="24"/>
          <w:lang w:val="uk-UA" w:eastAsia="ru-RU"/>
        </w:rPr>
      </w:pPr>
      <w:bookmarkStart w:id="0" w:name="_Hlk75616835"/>
      <w:r w:rsidRPr="0090659E">
        <w:rPr>
          <w:rFonts w:ascii="Times New Roman" w:eastAsia="Times New Roman" w:hAnsi="Times New Roman" w:cs="Times New Roman"/>
          <w:b/>
          <w:bCs/>
          <w:color w:val="000000"/>
          <w:sz w:val="24"/>
          <w:szCs w:val="24"/>
          <w:lang w:val="uk-UA" w:eastAsia="ru-RU"/>
        </w:rPr>
        <w:t>«ВОРОНЕЖСКИЙ ГОСУДАРСТВЕННЫЙ УНИВЕРСИТЕТ»</w:t>
      </w:r>
    </w:p>
    <w:p w14:paraId="43B61490" w14:textId="77777777" w:rsidR="00307703" w:rsidRPr="0090659E" w:rsidRDefault="00307703" w:rsidP="0090659E">
      <w:pPr>
        <w:tabs>
          <w:tab w:val="left" w:pos="0"/>
        </w:tabs>
        <w:spacing w:after="0" w:line="240" w:lineRule="auto"/>
        <w:jc w:val="center"/>
        <w:rPr>
          <w:rFonts w:ascii="Times New Roman" w:eastAsia="Times New Roman" w:hAnsi="Times New Roman" w:cs="Times New Roman"/>
          <w:b/>
          <w:bCs/>
          <w:color w:val="000000"/>
          <w:sz w:val="24"/>
          <w:szCs w:val="24"/>
          <w:lang w:val="uk-UA" w:eastAsia="ru-RU"/>
        </w:rPr>
      </w:pPr>
      <w:r w:rsidRPr="0090659E">
        <w:rPr>
          <w:rFonts w:ascii="Times New Roman" w:eastAsia="Times New Roman" w:hAnsi="Times New Roman" w:cs="Times New Roman"/>
          <w:b/>
          <w:bCs/>
          <w:color w:val="000000"/>
          <w:sz w:val="24"/>
          <w:szCs w:val="24"/>
          <w:lang w:val="uk-UA" w:eastAsia="ru-RU"/>
        </w:rPr>
        <w:t>(ФГБОУ ВО «ВГУ»)</w:t>
      </w:r>
    </w:p>
    <w:p w14:paraId="4004E7C6" w14:textId="77777777" w:rsidR="00AB093E" w:rsidRPr="0090659E" w:rsidRDefault="00AB093E" w:rsidP="0090659E">
      <w:pPr>
        <w:tabs>
          <w:tab w:val="left" w:pos="0"/>
        </w:tabs>
        <w:spacing w:after="0" w:line="240" w:lineRule="auto"/>
        <w:jc w:val="center"/>
        <w:rPr>
          <w:rFonts w:ascii="Times New Roman" w:eastAsia="Times New Roman" w:hAnsi="Times New Roman" w:cs="Times New Roman"/>
          <w:b/>
          <w:bCs/>
          <w:color w:val="000000"/>
          <w:sz w:val="24"/>
          <w:szCs w:val="24"/>
          <w:lang w:val="uk-UA" w:eastAsia="ru-RU"/>
        </w:rPr>
      </w:pPr>
    </w:p>
    <w:p w14:paraId="3B3FB167" w14:textId="7B567CF6" w:rsidR="00307703" w:rsidRPr="0090659E" w:rsidRDefault="00307703" w:rsidP="0090659E">
      <w:pPr>
        <w:tabs>
          <w:tab w:val="left" w:pos="0"/>
        </w:tabs>
        <w:spacing w:after="0" w:line="240" w:lineRule="auto"/>
        <w:jc w:val="center"/>
        <w:rPr>
          <w:rFonts w:ascii="Times New Roman" w:eastAsia="Times New Roman" w:hAnsi="Times New Roman" w:cs="Times New Roman"/>
          <w:b/>
          <w:bCs/>
          <w:i/>
          <w:iCs/>
          <w:color w:val="000000"/>
          <w:sz w:val="24"/>
          <w:szCs w:val="24"/>
          <w:lang w:val="uk-UA" w:eastAsia="ru-RU"/>
        </w:rPr>
      </w:pPr>
      <w:r w:rsidRPr="0090659E">
        <w:rPr>
          <w:rFonts w:ascii="Times New Roman" w:eastAsia="Times New Roman" w:hAnsi="Times New Roman" w:cs="Times New Roman"/>
          <w:b/>
          <w:bCs/>
          <w:i/>
          <w:iCs/>
          <w:color w:val="000000"/>
          <w:sz w:val="24"/>
          <w:szCs w:val="24"/>
          <w:lang w:val="uk-UA" w:eastAsia="ru-RU"/>
        </w:rPr>
        <w:t>Факультет романо-германской филологии</w:t>
      </w:r>
    </w:p>
    <w:bookmarkEnd w:id="0"/>
    <w:p w14:paraId="15859523" w14:textId="77777777" w:rsidR="00307703" w:rsidRPr="0090659E" w:rsidRDefault="00307703" w:rsidP="0090659E">
      <w:pPr>
        <w:spacing w:after="0" w:line="240" w:lineRule="auto"/>
        <w:rPr>
          <w:rFonts w:ascii="Times New Roman" w:hAnsi="Times New Roman" w:cs="Times New Roman"/>
          <w:b/>
          <w:bCs/>
          <w:sz w:val="24"/>
          <w:szCs w:val="24"/>
        </w:rPr>
      </w:pPr>
    </w:p>
    <w:p w14:paraId="54D62694" w14:textId="77777777" w:rsidR="00AB093E" w:rsidRPr="0090659E" w:rsidRDefault="00AB093E" w:rsidP="0090659E">
      <w:pPr>
        <w:spacing w:after="0" w:line="240" w:lineRule="auto"/>
        <w:jc w:val="center"/>
        <w:rPr>
          <w:rStyle w:val="markedcontent"/>
          <w:rFonts w:ascii="Times New Roman" w:hAnsi="Times New Roman" w:cs="Times New Roman"/>
          <w:b/>
          <w:bCs/>
          <w:sz w:val="24"/>
          <w:szCs w:val="24"/>
        </w:rPr>
      </w:pPr>
      <w:r w:rsidRPr="0090659E">
        <w:rPr>
          <w:rStyle w:val="markedcontent"/>
          <w:rFonts w:ascii="Times New Roman" w:hAnsi="Times New Roman" w:cs="Times New Roman"/>
          <w:b/>
          <w:bCs/>
          <w:sz w:val="24"/>
          <w:szCs w:val="24"/>
        </w:rPr>
        <w:t>ИНФОРМАЦИОННОЕ ПИСЬМО</w:t>
      </w:r>
    </w:p>
    <w:p w14:paraId="027CE796" w14:textId="77777777" w:rsidR="00AB093E" w:rsidRPr="0090659E" w:rsidRDefault="00AB093E" w:rsidP="0090659E">
      <w:pPr>
        <w:spacing w:after="0" w:line="240" w:lineRule="auto"/>
        <w:jc w:val="center"/>
        <w:rPr>
          <w:rStyle w:val="markedcontent"/>
          <w:rFonts w:ascii="Times New Roman" w:hAnsi="Times New Roman" w:cs="Times New Roman"/>
          <w:b/>
          <w:bCs/>
          <w:sz w:val="24"/>
          <w:szCs w:val="24"/>
        </w:rPr>
      </w:pPr>
    </w:p>
    <w:p w14:paraId="40B71597" w14:textId="000CB4B3" w:rsidR="00307703" w:rsidRPr="0090659E" w:rsidRDefault="00AB093E" w:rsidP="0090659E">
      <w:pPr>
        <w:spacing w:after="0" w:line="240" w:lineRule="auto"/>
        <w:jc w:val="center"/>
        <w:rPr>
          <w:rFonts w:ascii="Times New Roman" w:hAnsi="Times New Roman" w:cs="Times New Roman"/>
          <w:b/>
          <w:bCs/>
          <w:sz w:val="24"/>
          <w:szCs w:val="24"/>
        </w:rPr>
      </w:pPr>
      <w:r w:rsidRPr="0090659E">
        <w:rPr>
          <w:rStyle w:val="markedcontent"/>
          <w:rFonts w:ascii="Times New Roman" w:hAnsi="Times New Roman" w:cs="Times New Roman"/>
          <w:b/>
          <w:bCs/>
          <w:sz w:val="24"/>
          <w:szCs w:val="24"/>
        </w:rPr>
        <w:t>МЕЖДУНАРОДНЫЙ КОНКУРС</w:t>
      </w:r>
      <w:r w:rsidR="00307703" w:rsidRPr="0090659E">
        <w:rPr>
          <w:rStyle w:val="markedcontent"/>
          <w:rFonts w:ascii="Times New Roman" w:hAnsi="Times New Roman" w:cs="Times New Roman"/>
          <w:b/>
          <w:bCs/>
          <w:sz w:val="24"/>
          <w:szCs w:val="24"/>
        </w:rPr>
        <w:t xml:space="preserve"> НАУЧНО-ИССЛЕДОВАТЕЛЬСКИХ РАБОТ СТУДЕНТОВ И АСПИРАНТОВ</w:t>
      </w:r>
    </w:p>
    <w:p w14:paraId="78C8BF53" w14:textId="77777777" w:rsidR="00AB093E" w:rsidRPr="0090659E" w:rsidRDefault="00AB093E" w:rsidP="0090659E">
      <w:pPr>
        <w:spacing w:after="0" w:line="240" w:lineRule="auto"/>
        <w:rPr>
          <w:rFonts w:ascii="Times New Roman" w:hAnsi="Times New Roman" w:cs="Times New Roman"/>
          <w:sz w:val="24"/>
          <w:szCs w:val="24"/>
        </w:rPr>
      </w:pPr>
    </w:p>
    <w:p w14:paraId="6CB59A1B" w14:textId="72711F40" w:rsidR="00C176A9" w:rsidRPr="0090659E" w:rsidRDefault="00AB093E" w:rsidP="0090659E">
      <w:pPr>
        <w:spacing w:after="0" w:line="240" w:lineRule="auto"/>
        <w:jc w:val="center"/>
        <w:rPr>
          <w:rFonts w:ascii="Times New Roman" w:hAnsi="Times New Roman" w:cs="Times New Roman"/>
          <w:b/>
          <w:bCs/>
          <w:sz w:val="24"/>
          <w:szCs w:val="24"/>
        </w:rPr>
      </w:pPr>
      <w:r w:rsidRPr="0090659E">
        <w:rPr>
          <w:rFonts w:ascii="Times New Roman" w:hAnsi="Times New Roman" w:cs="Times New Roman"/>
          <w:b/>
          <w:bCs/>
          <w:sz w:val="24"/>
          <w:szCs w:val="24"/>
        </w:rPr>
        <w:t>Уважаемые коллеги!</w:t>
      </w:r>
    </w:p>
    <w:p w14:paraId="2319A192" w14:textId="7D0564B2" w:rsidR="00AB093E" w:rsidRPr="0090659E" w:rsidRDefault="009C3FAD" w:rsidP="0090659E">
      <w:pPr>
        <w:spacing w:after="0" w:line="240" w:lineRule="auto"/>
        <w:jc w:val="both"/>
        <w:rPr>
          <w:rFonts w:ascii="Times New Roman" w:hAnsi="Times New Roman" w:cs="Times New Roman"/>
          <w:sz w:val="24"/>
          <w:szCs w:val="24"/>
        </w:rPr>
      </w:pPr>
      <w:r w:rsidRPr="0090659E">
        <w:rPr>
          <w:rFonts w:ascii="Times New Roman" w:hAnsi="Times New Roman" w:cs="Times New Roman"/>
          <w:sz w:val="24"/>
          <w:szCs w:val="24"/>
        </w:rPr>
        <w:t>Воронежский государственный университет п</w:t>
      </w:r>
      <w:r w:rsidR="00AB093E" w:rsidRPr="0090659E">
        <w:rPr>
          <w:rFonts w:ascii="Times New Roman" w:hAnsi="Times New Roman" w:cs="Times New Roman"/>
          <w:sz w:val="24"/>
          <w:szCs w:val="24"/>
        </w:rPr>
        <w:t>риглашае</w:t>
      </w:r>
      <w:r w:rsidRPr="0090659E">
        <w:rPr>
          <w:rFonts w:ascii="Times New Roman" w:hAnsi="Times New Roman" w:cs="Times New Roman"/>
          <w:sz w:val="24"/>
          <w:szCs w:val="24"/>
        </w:rPr>
        <w:t>т</w:t>
      </w:r>
      <w:r w:rsidR="00AB093E" w:rsidRPr="0090659E">
        <w:rPr>
          <w:rFonts w:ascii="Times New Roman" w:hAnsi="Times New Roman" w:cs="Times New Roman"/>
          <w:sz w:val="24"/>
          <w:szCs w:val="24"/>
        </w:rPr>
        <w:t xml:space="preserve"> </w:t>
      </w:r>
      <w:r w:rsidR="004807C3">
        <w:rPr>
          <w:rFonts w:ascii="Times New Roman" w:hAnsi="Times New Roman" w:cs="Times New Roman"/>
          <w:sz w:val="24"/>
          <w:szCs w:val="24"/>
        </w:rPr>
        <w:t>в</w:t>
      </w:r>
      <w:r w:rsidR="00AB093E" w:rsidRPr="0090659E">
        <w:rPr>
          <w:rFonts w:ascii="Times New Roman" w:hAnsi="Times New Roman" w:cs="Times New Roman"/>
          <w:sz w:val="24"/>
          <w:szCs w:val="24"/>
        </w:rPr>
        <w:t xml:space="preserve">ас принять участие в </w:t>
      </w:r>
      <w:r w:rsidR="00915BAA" w:rsidRPr="007B2437">
        <w:rPr>
          <w:rFonts w:ascii="Times New Roman" w:hAnsi="Times New Roman" w:cs="Times New Roman"/>
          <w:b/>
          <w:sz w:val="24"/>
          <w:szCs w:val="24"/>
        </w:rPr>
        <w:t>Международном</w:t>
      </w:r>
      <w:r w:rsidR="00915BAA" w:rsidRPr="0090659E">
        <w:rPr>
          <w:rFonts w:ascii="Times New Roman" w:hAnsi="Times New Roman" w:cs="Times New Roman"/>
          <w:sz w:val="24"/>
          <w:szCs w:val="24"/>
        </w:rPr>
        <w:t xml:space="preserve"> </w:t>
      </w:r>
      <w:r w:rsidR="007B2437">
        <w:rPr>
          <w:rFonts w:ascii="Times New Roman" w:hAnsi="Times New Roman" w:cs="Times New Roman"/>
          <w:b/>
          <w:bCs/>
          <w:sz w:val="24"/>
          <w:szCs w:val="24"/>
        </w:rPr>
        <w:t>к</w:t>
      </w:r>
      <w:r w:rsidR="00AB093E" w:rsidRPr="0090659E">
        <w:rPr>
          <w:rFonts w:ascii="Times New Roman" w:hAnsi="Times New Roman" w:cs="Times New Roman"/>
          <w:b/>
          <w:bCs/>
          <w:sz w:val="24"/>
          <w:szCs w:val="24"/>
        </w:rPr>
        <w:t>онкурсе научно-исследовательских работ</w:t>
      </w:r>
      <w:r w:rsidRPr="0090659E">
        <w:rPr>
          <w:rFonts w:ascii="Times New Roman" w:hAnsi="Times New Roman" w:cs="Times New Roman"/>
          <w:b/>
          <w:bCs/>
          <w:sz w:val="24"/>
          <w:szCs w:val="24"/>
        </w:rPr>
        <w:t xml:space="preserve"> </w:t>
      </w:r>
      <w:bookmarkStart w:id="1" w:name="_Hlk129263040"/>
      <w:r w:rsidRPr="0090659E">
        <w:rPr>
          <w:rFonts w:ascii="Times New Roman" w:hAnsi="Times New Roman" w:cs="Times New Roman"/>
          <w:b/>
          <w:bCs/>
          <w:sz w:val="24"/>
          <w:szCs w:val="24"/>
        </w:rPr>
        <w:t>студентов и аспирантов</w:t>
      </w:r>
      <w:bookmarkEnd w:id="1"/>
      <w:r w:rsidRPr="0090659E">
        <w:rPr>
          <w:rFonts w:ascii="Times New Roman" w:hAnsi="Times New Roman" w:cs="Times New Roman"/>
          <w:sz w:val="24"/>
          <w:szCs w:val="24"/>
        </w:rPr>
        <w:t xml:space="preserve">. </w:t>
      </w:r>
    </w:p>
    <w:p w14:paraId="1AB3C1EA" w14:textId="104FA79A" w:rsidR="009C3FAD" w:rsidRPr="0090659E" w:rsidRDefault="007B2437" w:rsidP="00906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Партнеры конкурса: </w:t>
      </w:r>
      <w:r w:rsidR="004807C3">
        <w:rPr>
          <w:rFonts w:ascii="Times New Roman" w:hAnsi="Times New Roman" w:cs="Times New Roman"/>
          <w:sz w:val="24"/>
          <w:szCs w:val="24"/>
        </w:rPr>
        <w:t>Мински</w:t>
      </w:r>
      <w:r>
        <w:rPr>
          <w:rFonts w:ascii="Times New Roman" w:hAnsi="Times New Roman" w:cs="Times New Roman"/>
          <w:sz w:val="24"/>
          <w:szCs w:val="24"/>
        </w:rPr>
        <w:t>й государственный лингвистический университет, филологический факультет Воронежского государственного университета</w:t>
      </w:r>
      <w:r w:rsidR="004807C3">
        <w:rPr>
          <w:rFonts w:ascii="Times New Roman" w:hAnsi="Times New Roman" w:cs="Times New Roman"/>
          <w:sz w:val="24"/>
          <w:szCs w:val="24"/>
        </w:rPr>
        <w:t>.</w:t>
      </w:r>
      <w:r w:rsidR="00F30E96" w:rsidRPr="0090659E">
        <w:rPr>
          <w:rFonts w:ascii="Times New Roman" w:hAnsi="Times New Roman" w:cs="Times New Roman"/>
          <w:sz w:val="24"/>
          <w:szCs w:val="24"/>
        </w:rPr>
        <w:t xml:space="preserve"> </w:t>
      </w:r>
    </w:p>
    <w:p w14:paraId="379BE37B" w14:textId="3A2CC868" w:rsidR="001513C2" w:rsidRPr="0090659E" w:rsidRDefault="00941FFB" w:rsidP="00906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К</w:t>
      </w:r>
      <w:r w:rsidR="001513C2" w:rsidRPr="0090659E">
        <w:rPr>
          <w:rFonts w:ascii="Times New Roman" w:hAnsi="Times New Roman" w:cs="Times New Roman"/>
          <w:sz w:val="24"/>
          <w:szCs w:val="24"/>
        </w:rPr>
        <w:t>онкурсе могут принимать участие студенты бакалавриата, специалитета, магистратуры, аспирантуры российских и зарубежных образовательных организаций высшего образования.</w:t>
      </w:r>
    </w:p>
    <w:p w14:paraId="424AB238" w14:textId="77777777" w:rsidR="009C3FAD" w:rsidRPr="0090659E" w:rsidRDefault="009C3FAD" w:rsidP="0090659E">
      <w:pPr>
        <w:spacing w:after="0" w:line="240" w:lineRule="auto"/>
        <w:jc w:val="both"/>
        <w:rPr>
          <w:rFonts w:ascii="Times New Roman" w:hAnsi="Times New Roman" w:cs="Times New Roman"/>
          <w:b/>
          <w:bCs/>
          <w:sz w:val="24"/>
          <w:szCs w:val="24"/>
        </w:rPr>
      </w:pPr>
      <w:r w:rsidRPr="0090659E">
        <w:rPr>
          <w:rFonts w:ascii="Times New Roman" w:hAnsi="Times New Roman" w:cs="Times New Roman"/>
          <w:b/>
          <w:bCs/>
          <w:sz w:val="24"/>
          <w:szCs w:val="24"/>
        </w:rPr>
        <w:t>Цели и задачи конкурса:</w:t>
      </w:r>
    </w:p>
    <w:p w14:paraId="195CA359" w14:textId="58F95198" w:rsidR="009C3FAD" w:rsidRPr="0090659E" w:rsidRDefault="009C3FAD" w:rsidP="0090659E">
      <w:pPr>
        <w:spacing w:after="0" w:line="240" w:lineRule="auto"/>
        <w:jc w:val="both"/>
        <w:rPr>
          <w:rFonts w:ascii="Times New Roman" w:hAnsi="Times New Roman" w:cs="Times New Roman"/>
          <w:sz w:val="24"/>
          <w:szCs w:val="24"/>
        </w:rPr>
      </w:pPr>
      <w:r w:rsidRPr="0090659E">
        <w:rPr>
          <w:rFonts w:ascii="Times New Roman" w:hAnsi="Times New Roman" w:cs="Times New Roman"/>
          <w:sz w:val="24"/>
          <w:szCs w:val="24"/>
        </w:rPr>
        <w:t>выявление и поддержка наиболее талантливых и творчески активных студентов и выпускников;</w:t>
      </w:r>
      <w:r w:rsidR="00C75C9D" w:rsidRPr="0090659E">
        <w:rPr>
          <w:rFonts w:ascii="Times New Roman" w:hAnsi="Times New Roman" w:cs="Times New Roman"/>
          <w:sz w:val="24"/>
          <w:szCs w:val="24"/>
        </w:rPr>
        <w:t xml:space="preserve"> </w:t>
      </w:r>
      <w:r w:rsidRPr="0090659E">
        <w:rPr>
          <w:rFonts w:ascii="Times New Roman" w:hAnsi="Times New Roman" w:cs="Times New Roman"/>
          <w:sz w:val="24"/>
          <w:szCs w:val="24"/>
        </w:rPr>
        <w:t>стимулирование к научно-исследовательской работе;</w:t>
      </w:r>
      <w:r w:rsidR="00C75C9D" w:rsidRPr="0090659E">
        <w:rPr>
          <w:rFonts w:ascii="Times New Roman" w:hAnsi="Times New Roman" w:cs="Times New Roman"/>
          <w:sz w:val="24"/>
          <w:szCs w:val="24"/>
        </w:rPr>
        <w:t xml:space="preserve"> повышение престижа лингвистической профессии, </w:t>
      </w:r>
      <w:r w:rsidRPr="0090659E">
        <w:rPr>
          <w:rFonts w:ascii="Times New Roman" w:hAnsi="Times New Roman" w:cs="Times New Roman"/>
          <w:sz w:val="24"/>
          <w:szCs w:val="24"/>
        </w:rPr>
        <w:t xml:space="preserve">сохранение преемственности </w:t>
      </w:r>
      <w:r w:rsidR="00185F31">
        <w:rPr>
          <w:rFonts w:ascii="Times New Roman" w:hAnsi="Times New Roman" w:cs="Times New Roman"/>
          <w:sz w:val="24"/>
          <w:szCs w:val="24"/>
        </w:rPr>
        <w:t>поколений в науке и образовании;</w:t>
      </w:r>
      <w:r w:rsidR="00185F31" w:rsidRPr="00185F31">
        <w:rPr>
          <w:rFonts w:ascii="Times New Roman" w:hAnsi="Times New Roman" w:cs="Times New Roman"/>
          <w:sz w:val="24"/>
          <w:szCs w:val="24"/>
        </w:rPr>
        <w:t xml:space="preserve"> </w:t>
      </w:r>
      <w:r w:rsidR="00185F31" w:rsidRPr="0017770F">
        <w:rPr>
          <w:rFonts w:ascii="Times New Roman" w:hAnsi="Times New Roman" w:cs="Times New Roman"/>
          <w:sz w:val="24"/>
          <w:szCs w:val="24"/>
        </w:rPr>
        <w:t>формирование научного кадрового потенциала</w:t>
      </w:r>
      <w:r w:rsidR="0017770F">
        <w:rPr>
          <w:rFonts w:ascii="Times New Roman" w:hAnsi="Times New Roman" w:cs="Times New Roman"/>
          <w:sz w:val="24"/>
          <w:szCs w:val="24"/>
        </w:rPr>
        <w:t>.</w:t>
      </w:r>
    </w:p>
    <w:p w14:paraId="00ACCA3E" w14:textId="5DFC5559" w:rsidR="00742043" w:rsidRPr="0090659E" w:rsidRDefault="00F30E96" w:rsidP="0090659E">
      <w:pPr>
        <w:spacing w:after="0" w:line="240" w:lineRule="auto"/>
        <w:jc w:val="both"/>
        <w:rPr>
          <w:rFonts w:ascii="Times New Roman" w:hAnsi="Times New Roman" w:cs="Times New Roman"/>
          <w:b/>
          <w:bCs/>
          <w:sz w:val="24"/>
          <w:szCs w:val="24"/>
        </w:rPr>
      </w:pPr>
      <w:r w:rsidRPr="0090659E">
        <w:rPr>
          <w:rFonts w:ascii="Times New Roman" w:hAnsi="Times New Roman" w:cs="Times New Roman"/>
          <w:b/>
          <w:bCs/>
          <w:sz w:val="24"/>
          <w:szCs w:val="24"/>
        </w:rPr>
        <w:t>Требования к нау</w:t>
      </w:r>
      <w:r w:rsidR="00941FFB">
        <w:rPr>
          <w:rFonts w:ascii="Times New Roman" w:hAnsi="Times New Roman" w:cs="Times New Roman"/>
          <w:b/>
          <w:bCs/>
          <w:sz w:val="24"/>
          <w:szCs w:val="24"/>
        </w:rPr>
        <w:t>чным работам, предъявляемым на К</w:t>
      </w:r>
      <w:r w:rsidRPr="0090659E">
        <w:rPr>
          <w:rFonts w:ascii="Times New Roman" w:hAnsi="Times New Roman" w:cs="Times New Roman"/>
          <w:b/>
          <w:bCs/>
          <w:sz w:val="24"/>
          <w:szCs w:val="24"/>
        </w:rPr>
        <w:t>онкурс:</w:t>
      </w:r>
    </w:p>
    <w:p w14:paraId="486E25BF" w14:textId="4D048299" w:rsidR="00742043" w:rsidRPr="0090659E" w:rsidRDefault="00941FFB" w:rsidP="0090659E">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На К</w:t>
      </w:r>
      <w:r w:rsidR="00742043" w:rsidRPr="0090659E">
        <w:rPr>
          <w:rFonts w:ascii="Times New Roman" w:eastAsia="Times New Roman" w:hAnsi="Times New Roman" w:cs="Times New Roman"/>
          <w:color w:val="000000"/>
          <w:sz w:val="24"/>
          <w:szCs w:val="24"/>
          <w:lang w:eastAsia="ru-RU"/>
        </w:rPr>
        <w:t xml:space="preserve">онкурс принимаются </w:t>
      </w:r>
      <w:bookmarkStart w:id="2" w:name="_Hlk129263392"/>
      <w:r w:rsidR="00742043" w:rsidRPr="0090659E">
        <w:rPr>
          <w:rFonts w:ascii="Times New Roman" w:eastAsia="Times New Roman" w:hAnsi="Times New Roman" w:cs="Times New Roman"/>
          <w:color w:val="000000"/>
          <w:sz w:val="24"/>
          <w:szCs w:val="24"/>
          <w:lang w:eastAsia="ru-RU"/>
        </w:rPr>
        <w:t>научно-исследовательские работы</w:t>
      </w:r>
      <w:r w:rsidR="00742043" w:rsidRPr="0090659E">
        <w:rPr>
          <w:rFonts w:ascii="Times New Roman" w:hAnsi="Times New Roman" w:cs="Times New Roman"/>
          <w:b/>
          <w:bCs/>
          <w:sz w:val="24"/>
          <w:szCs w:val="24"/>
        </w:rPr>
        <w:t xml:space="preserve"> </w:t>
      </w:r>
      <w:bookmarkEnd w:id="2"/>
      <w:r w:rsidR="00742043" w:rsidRPr="0090659E">
        <w:rPr>
          <w:rFonts w:ascii="Times New Roman" w:hAnsi="Times New Roman" w:cs="Times New Roman"/>
          <w:sz w:val="24"/>
          <w:szCs w:val="24"/>
        </w:rPr>
        <w:t>студентов и аспирантов</w:t>
      </w:r>
      <w:r w:rsidR="00742043" w:rsidRPr="0090659E">
        <w:rPr>
          <w:rFonts w:ascii="Times New Roman" w:eastAsia="Times New Roman" w:hAnsi="Times New Roman" w:cs="Times New Roman"/>
          <w:color w:val="000000"/>
          <w:sz w:val="24"/>
          <w:szCs w:val="24"/>
          <w:lang w:eastAsia="ru-RU"/>
        </w:rPr>
        <w:t xml:space="preserve">, написанные индивидуально </w:t>
      </w:r>
      <w:r w:rsidR="00742043" w:rsidRPr="0090659E">
        <w:rPr>
          <w:rFonts w:ascii="Times New Roman" w:eastAsia="Times New Roman" w:hAnsi="Times New Roman" w:cs="Times New Roman"/>
          <w:b/>
          <w:i/>
          <w:color w:val="000000"/>
          <w:sz w:val="24"/>
          <w:szCs w:val="24"/>
          <w:lang w:eastAsia="ru-RU"/>
        </w:rPr>
        <w:t xml:space="preserve">по </w:t>
      </w:r>
      <w:r w:rsidR="00541B22" w:rsidRPr="0090659E">
        <w:rPr>
          <w:rFonts w:ascii="Times New Roman" w:eastAsia="Times New Roman" w:hAnsi="Times New Roman" w:cs="Times New Roman"/>
          <w:b/>
          <w:i/>
          <w:color w:val="000000"/>
          <w:sz w:val="24"/>
          <w:szCs w:val="24"/>
          <w:lang w:eastAsia="ru-RU"/>
        </w:rPr>
        <w:t xml:space="preserve">следующим научным </w:t>
      </w:r>
      <w:r w:rsidR="00742043" w:rsidRPr="0090659E">
        <w:rPr>
          <w:rFonts w:ascii="Times New Roman" w:eastAsia="Times New Roman" w:hAnsi="Times New Roman" w:cs="Times New Roman"/>
          <w:b/>
          <w:i/>
          <w:color w:val="000000"/>
          <w:sz w:val="24"/>
          <w:szCs w:val="24"/>
          <w:lang w:eastAsia="ru-RU"/>
        </w:rPr>
        <w:t>направлениям</w:t>
      </w:r>
      <w:r w:rsidR="00742043" w:rsidRPr="0090659E">
        <w:rPr>
          <w:rFonts w:ascii="Times New Roman" w:eastAsia="Times New Roman" w:hAnsi="Times New Roman" w:cs="Times New Roman"/>
          <w:color w:val="000000"/>
          <w:sz w:val="24"/>
          <w:szCs w:val="24"/>
          <w:lang w:eastAsia="ru-RU"/>
        </w:rPr>
        <w:t>: перевод и</w:t>
      </w:r>
      <w:r w:rsidR="00541B22" w:rsidRPr="0090659E">
        <w:rPr>
          <w:rFonts w:ascii="Times New Roman" w:eastAsia="Times New Roman" w:hAnsi="Times New Roman" w:cs="Times New Roman"/>
          <w:color w:val="000000"/>
          <w:sz w:val="24"/>
          <w:szCs w:val="24"/>
          <w:lang w:eastAsia="ru-RU"/>
        </w:rPr>
        <w:t xml:space="preserve"> переводоведение, лингвистика, </w:t>
      </w:r>
      <w:r w:rsidR="00742043" w:rsidRPr="0090659E">
        <w:rPr>
          <w:rFonts w:ascii="Times New Roman" w:eastAsia="Times New Roman" w:hAnsi="Times New Roman" w:cs="Times New Roman"/>
          <w:color w:val="000000"/>
          <w:sz w:val="24"/>
          <w:szCs w:val="24"/>
          <w:lang w:eastAsia="ru-RU"/>
        </w:rPr>
        <w:t xml:space="preserve">межкультурная коммуникация, </w:t>
      </w:r>
      <w:r w:rsidR="008A664A" w:rsidRPr="0090659E">
        <w:rPr>
          <w:rFonts w:ascii="Times New Roman" w:eastAsia="Times New Roman" w:hAnsi="Times New Roman" w:cs="Times New Roman"/>
          <w:color w:val="000000"/>
          <w:sz w:val="24"/>
          <w:szCs w:val="24"/>
          <w:lang w:eastAsia="ru-RU"/>
        </w:rPr>
        <w:t xml:space="preserve">теоретическая и прикладная лингвистика, </w:t>
      </w:r>
      <w:r w:rsidR="00742043" w:rsidRPr="0090659E">
        <w:rPr>
          <w:rFonts w:ascii="Times New Roman" w:eastAsia="Times New Roman" w:hAnsi="Times New Roman" w:cs="Times New Roman"/>
          <w:color w:val="000000"/>
          <w:sz w:val="24"/>
          <w:szCs w:val="24"/>
          <w:lang w:eastAsia="ru-RU"/>
        </w:rPr>
        <w:t>методика преподавания русского и иностранных языков, педагогическое образование, филол</w:t>
      </w:r>
      <w:r w:rsidR="00915BAA" w:rsidRPr="0090659E">
        <w:rPr>
          <w:rFonts w:ascii="Times New Roman" w:eastAsia="Times New Roman" w:hAnsi="Times New Roman" w:cs="Times New Roman"/>
          <w:color w:val="000000"/>
          <w:sz w:val="24"/>
          <w:szCs w:val="24"/>
          <w:lang w:eastAsia="ru-RU"/>
        </w:rPr>
        <w:t>огия, литературоведение</w:t>
      </w:r>
      <w:r w:rsidR="00742043" w:rsidRPr="0090659E">
        <w:rPr>
          <w:rFonts w:ascii="Times New Roman" w:eastAsia="Times New Roman" w:hAnsi="Times New Roman" w:cs="Times New Roman"/>
          <w:color w:val="000000"/>
          <w:sz w:val="24"/>
          <w:szCs w:val="24"/>
          <w:lang w:eastAsia="ru-RU"/>
        </w:rPr>
        <w:t>.</w:t>
      </w:r>
    </w:p>
    <w:p w14:paraId="4F412863" w14:textId="77777777" w:rsidR="007B2437" w:rsidRDefault="004E058B" w:rsidP="0090659E">
      <w:pPr>
        <w:spacing w:after="0" w:line="240" w:lineRule="auto"/>
        <w:jc w:val="both"/>
        <w:rPr>
          <w:rFonts w:ascii="Times New Roman" w:eastAsia="Times New Roman" w:hAnsi="Times New Roman" w:cs="Times New Roman"/>
          <w:color w:val="000000"/>
          <w:sz w:val="24"/>
          <w:szCs w:val="24"/>
          <w:lang w:eastAsia="ru-RU"/>
        </w:rPr>
      </w:pPr>
      <w:r w:rsidRPr="0090659E">
        <w:rPr>
          <w:rFonts w:ascii="Times New Roman" w:eastAsia="Times New Roman" w:hAnsi="Times New Roman" w:cs="Times New Roman"/>
          <w:color w:val="000000"/>
          <w:sz w:val="24"/>
          <w:szCs w:val="24"/>
          <w:lang w:eastAsia="ru-RU"/>
        </w:rPr>
        <w:t xml:space="preserve">Содержание </w:t>
      </w:r>
      <w:r w:rsidR="00444B28">
        <w:rPr>
          <w:rFonts w:ascii="Times New Roman" w:eastAsia="Times New Roman" w:hAnsi="Times New Roman" w:cs="Times New Roman"/>
          <w:color w:val="000000"/>
          <w:sz w:val="24"/>
          <w:szCs w:val="24"/>
          <w:lang w:eastAsia="ru-RU"/>
        </w:rPr>
        <w:t xml:space="preserve">и оформление </w:t>
      </w:r>
      <w:r w:rsidRPr="0090659E">
        <w:rPr>
          <w:rFonts w:ascii="Times New Roman" w:eastAsia="Times New Roman" w:hAnsi="Times New Roman" w:cs="Times New Roman"/>
          <w:color w:val="000000"/>
          <w:sz w:val="24"/>
          <w:szCs w:val="24"/>
          <w:lang w:eastAsia="ru-RU"/>
        </w:rPr>
        <w:t>научно-исследовательской работы должно соответствовать тре</w:t>
      </w:r>
      <w:r w:rsidR="008A664A" w:rsidRPr="0090659E">
        <w:rPr>
          <w:rFonts w:ascii="Times New Roman" w:eastAsia="Times New Roman" w:hAnsi="Times New Roman" w:cs="Times New Roman"/>
          <w:color w:val="000000"/>
          <w:sz w:val="24"/>
          <w:szCs w:val="24"/>
          <w:lang w:eastAsia="ru-RU"/>
        </w:rPr>
        <w:t>бованиям, указанным в Приложениях</w:t>
      </w:r>
      <w:r w:rsidRPr="0090659E">
        <w:rPr>
          <w:rFonts w:ascii="Times New Roman" w:eastAsia="Times New Roman" w:hAnsi="Times New Roman" w:cs="Times New Roman"/>
          <w:color w:val="000000"/>
          <w:sz w:val="24"/>
          <w:szCs w:val="24"/>
          <w:lang w:eastAsia="ru-RU"/>
        </w:rPr>
        <w:t xml:space="preserve"> 2</w:t>
      </w:r>
      <w:r w:rsidR="00444B28">
        <w:rPr>
          <w:rFonts w:ascii="Times New Roman" w:eastAsia="Times New Roman" w:hAnsi="Times New Roman" w:cs="Times New Roman"/>
          <w:color w:val="000000"/>
          <w:sz w:val="24"/>
          <w:szCs w:val="24"/>
          <w:lang w:eastAsia="ru-RU"/>
        </w:rPr>
        <w:t xml:space="preserve">, </w:t>
      </w:r>
      <w:r w:rsidR="00541B22" w:rsidRPr="0090659E">
        <w:rPr>
          <w:rFonts w:ascii="Times New Roman" w:eastAsia="Times New Roman" w:hAnsi="Times New Roman" w:cs="Times New Roman"/>
          <w:color w:val="000000"/>
          <w:sz w:val="24"/>
          <w:szCs w:val="24"/>
          <w:lang w:eastAsia="ru-RU"/>
        </w:rPr>
        <w:t>3</w:t>
      </w:r>
      <w:r w:rsidR="00444B28">
        <w:rPr>
          <w:rFonts w:ascii="Times New Roman" w:eastAsia="Times New Roman" w:hAnsi="Times New Roman" w:cs="Times New Roman"/>
          <w:color w:val="000000"/>
          <w:sz w:val="24"/>
          <w:szCs w:val="24"/>
          <w:lang w:eastAsia="ru-RU"/>
        </w:rPr>
        <w:t>, 4, 5</w:t>
      </w:r>
      <w:r w:rsidR="00541B22" w:rsidRPr="0090659E">
        <w:rPr>
          <w:rFonts w:ascii="Times New Roman" w:eastAsia="Times New Roman" w:hAnsi="Times New Roman" w:cs="Times New Roman"/>
          <w:color w:val="000000"/>
          <w:sz w:val="24"/>
          <w:szCs w:val="24"/>
          <w:lang w:eastAsia="ru-RU"/>
        </w:rPr>
        <w:t xml:space="preserve">. </w:t>
      </w:r>
    </w:p>
    <w:p w14:paraId="7E6F584D" w14:textId="11B74C6A" w:rsidR="00742043" w:rsidRPr="0090659E" w:rsidRDefault="00742043" w:rsidP="0090659E">
      <w:pPr>
        <w:spacing w:after="0" w:line="240" w:lineRule="auto"/>
        <w:jc w:val="both"/>
        <w:rPr>
          <w:rFonts w:ascii="Times New Roman" w:hAnsi="Times New Roman" w:cs="Times New Roman"/>
          <w:sz w:val="24"/>
          <w:szCs w:val="24"/>
        </w:rPr>
      </w:pPr>
      <w:r w:rsidRPr="0090659E">
        <w:rPr>
          <w:rFonts w:ascii="Times New Roman" w:hAnsi="Times New Roman" w:cs="Times New Roman"/>
          <w:sz w:val="24"/>
          <w:szCs w:val="24"/>
        </w:rPr>
        <w:t xml:space="preserve">На </w:t>
      </w:r>
      <w:r w:rsidR="00941FFB">
        <w:rPr>
          <w:rFonts w:ascii="Times New Roman" w:hAnsi="Times New Roman" w:cs="Times New Roman"/>
          <w:sz w:val="24"/>
          <w:szCs w:val="24"/>
        </w:rPr>
        <w:t>К</w:t>
      </w:r>
      <w:r w:rsidRPr="0090659E">
        <w:rPr>
          <w:rFonts w:ascii="Times New Roman" w:hAnsi="Times New Roman" w:cs="Times New Roman"/>
          <w:sz w:val="24"/>
          <w:szCs w:val="24"/>
        </w:rPr>
        <w:t>онкурс не принимаются научно-исследовательские работы, написанные в соавторстве с научным руководителем.</w:t>
      </w:r>
    </w:p>
    <w:p w14:paraId="109B8D1E" w14:textId="523EA4C1" w:rsidR="00742043" w:rsidRPr="0090659E" w:rsidRDefault="00742043" w:rsidP="0090659E">
      <w:pPr>
        <w:spacing w:after="0" w:line="240" w:lineRule="auto"/>
        <w:jc w:val="both"/>
        <w:rPr>
          <w:rFonts w:ascii="Times New Roman" w:hAnsi="Times New Roman" w:cs="Times New Roman"/>
          <w:sz w:val="24"/>
          <w:szCs w:val="24"/>
        </w:rPr>
      </w:pPr>
      <w:r w:rsidRPr="0090659E">
        <w:rPr>
          <w:rFonts w:ascii="Times New Roman" w:hAnsi="Times New Roman" w:cs="Times New Roman"/>
          <w:sz w:val="24"/>
          <w:szCs w:val="24"/>
        </w:rPr>
        <w:t xml:space="preserve">Каждый соискатель может представить на </w:t>
      </w:r>
      <w:r w:rsidR="00941FFB">
        <w:rPr>
          <w:rFonts w:ascii="Times New Roman" w:hAnsi="Times New Roman" w:cs="Times New Roman"/>
          <w:sz w:val="24"/>
          <w:szCs w:val="24"/>
        </w:rPr>
        <w:t>К</w:t>
      </w:r>
      <w:r w:rsidRPr="0090659E">
        <w:rPr>
          <w:rFonts w:ascii="Times New Roman" w:hAnsi="Times New Roman" w:cs="Times New Roman"/>
          <w:sz w:val="24"/>
          <w:szCs w:val="24"/>
        </w:rPr>
        <w:t>онкурс не более одной работы</w:t>
      </w:r>
      <w:r w:rsidR="003A5B83">
        <w:rPr>
          <w:rFonts w:ascii="Times New Roman" w:hAnsi="Times New Roman" w:cs="Times New Roman"/>
          <w:sz w:val="24"/>
          <w:szCs w:val="24"/>
        </w:rPr>
        <w:t>.</w:t>
      </w:r>
      <w:r w:rsidRPr="0090659E">
        <w:rPr>
          <w:rFonts w:ascii="Times New Roman" w:hAnsi="Times New Roman" w:cs="Times New Roman"/>
          <w:sz w:val="24"/>
          <w:szCs w:val="24"/>
        </w:rPr>
        <w:t xml:space="preserve"> </w:t>
      </w:r>
      <w:r w:rsidR="00915BAA" w:rsidRPr="0090659E">
        <w:rPr>
          <w:rFonts w:ascii="Times New Roman" w:hAnsi="Times New Roman" w:cs="Times New Roman"/>
          <w:sz w:val="24"/>
          <w:szCs w:val="24"/>
        </w:rPr>
        <w:t xml:space="preserve">Научно-исследовательские </w:t>
      </w:r>
      <w:r w:rsidRPr="0090659E">
        <w:rPr>
          <w:rFonts w:ascii="Times New Roman" w:hAnsi="Times New Roman" w:cs="Times New Roman"/>
          <w:sz w:val="24"/>
          <w:szCs w:val="24"/>
        </w:rPr>
        <w:t xml:space="preserve">работы </w:t>
      </w:r>
      <w:r w:rsidR="00915BAA" w:rsidRPr="0090659E">
        <w:rPr>
          <w:rFonts w:ascii="Times New Roman" w:hAnsi="Times New Roman" w:cs="Times New Roman"/>
          <w:sz w:val="24"/>
          <w:szCs w:val="24"/>
        </w:rPr>
        <w:t>должны быть написаны</w:t>
      </w:r>
      <w:r w:rsidRPr="0090659E">
        <w:rPr>
          <w:rFonts w:ascii="Times New Roman" w:hAnsi="Times New Roman" w:cs="Times New Roman"/>
          <w:sz w:val="24"/>
          <w:szCs w:val="24"/>
        </w:rPr>
        <w:t xml:space="preserve"> на русском языке. Степень оригинальности конкурсной научно-ис</w:t>
      </w:r>
      <w:r w:rsidR="00C3024B">
        <w:rPr>
          <w:rFonts w:ascii="Times New Roman" w:hAnsi="Times New Roman" w:cs="Times New Roman"/>
          <w:sz w:val="24"/>
          <w:szCs w:val="24"/>
        </w:rPr>
        <w:t>следовательской работы участника</w:t>
      </w:r>
      <w:r w:rsidRPr="0090659E">
        <w:rPr>
          <w:rFonts w:ascii="Times New Roman" w:hAnsi="Times New Roman" w:cs="Times New Roman"/>
          <w:sz w:val="24"/>
          <w:szCs w:val="24"/>
        </w:rPr>
        <w:t xml:space="preserve"> должна быть не ниже </w:t>
      </w:r>
      <w:r w:rsidR="001A7197">
        <w:rPr>
          <w:rFonts w:ascii="Times New Roman" w:hAnsi="Times New Roman" w:cs="Times New Roman"/>
          <w:sz w:val="24"/>
          <w:szCs w:val="24"/>
        </w:rPr>
        <w:t>65</w:t>
      </w:r>
      <w:r w:rsidRPr="0090659E">
        <w:rPr>
          <w:rFonts w:ascii="Times New Roman" w:hAnsi="Times New Roman" w:cs="Times New Roman"/>
          <w:sz w:val="24"/>
          <w:szCs w:val="24"/>
        </w:rPr>
        <w:t xml:space="preserve">%. </w:t>
      </w:r>
    </w:p>
    <w:p w14:paraId="1BD54E26" w14:textId="48435F32" w:rsidR="00096B00" w:rsidRPr="00941FFB" w:rsidRDefault="00096B00" w:rsidP="00096B00">
      <w:pPr>
        <w:shd w:val="clear" w:color="auto" w:fill="FFFFFF"/>
        <w:tabs>
          <w:tab w:val="left" w:pos="398"/>
        </w:tabs>
        <w:spacing w:after="0" w:line="240" w:lineRule="auto"/>
        <w:jc w:val="both"/>
        <w:rPr>
          <w:rFonts w:ascii="Times New Roman" w:hAnsi="Times New Roman" w:cs="Times New Roman"/>
          <w:color w:val="000000"/>
          <w:spacing w:val="7"/>
          <w:sz w:val="24"/>
          <w:szCs w:val="24"/>
        </w:rPr>
      </w:pPr>
      <w:r w:rsidRPr="00941FFB">
        <w:rPr>
          <w:rFonts w:ascii="Times New Roman" w:hAnsi="Times New Roman" w:cs="Times New Roman"/>
          <w:color w:val="000000"/>
          <w:spacing w:val="7"/>
          <w:sz w:val="24"/>
          <w:szCs w:val="24"/>
        </w:rPr>
        <w:t xml:space="preserve">Библиографический список </w:t>
      </w:r>
      <w:r>
        <w:rPr>
          <w:rFonts w:ascii="Times New Roman" w:hAnsi="Times New Roman" w:cs="Times New Roman"/>
          <w:color w:val="000000"/>
          <w:spacing w:val="7"/>
          <w:sz w:val="24"/>
          <w:szCs w:val="24"/>
        </w:rPr>
        <w:t xml:space="preserve">оформляется </w:t>
      </w:r>
      <w:r w:rsidR="00C3024B">
        <w:rPr>
          <w:rFonts w:ascii="Times New Roman" w:hAnsi="Times New Roman" w:cs="Times New Roman"/>
          <w:color w:val="000000"/>
          <w:spacing w:val="7"/>
          <w:sz w:val="24"/>
          <w:szCs w:val="24"/>
        </w:rPr>
        <w:t xml:space="preserve">строго </w:t>
      </w:r>
      <w:r>
        <w:rPr>
          <w:rFonts w:ascii="Times New Roman" w:hAnsi="Times New Roman" w:cs="Times New Roman"/>
          <w:color w:val="000000"/>
          <w:spacing w:val="7"/>
          <w:sz w:val="24"/>
          <w:szCs w:val="24"/>
        </w:rPr>
        <w:t>в соответстви</w:t>
      </w:r>
      <w:r w:rsidR="00444B28">
        <w:rPr>
          <w:rFonts w:ascii="Times New Roman" w:hAnsi="Times New Roman" w:cs="Times New Roman"/>
          <w:color w:val="000000"/>
          <w:spacing w:val="7"/>
          <w:sz w:val="24"/>
          <w:szCs w:val="24"/>
        </w:rPr>
        <w:t>и с требованиями (Приложение 5</w:t>
      </w:r>
      <w:r>
        <w:rPr>
          <w:rFonts w:ascii="Times New Roman" w:hAnsi="Times New Roman" w:cs="Times New Roman"/>
          <w:color w:val="000000"/>
          <w:spacing w:val="7"/>
          <w:sz w:val="24"/>
          <w:szCs w:val="24"/>
        </w:rPr>
        <w:t>)</w:t>
      </w:r>
      <w:r w:rsidRPr="00941FFB">
        <w:rPr>
          <w:rFonts w:ascii="Times New Roman" w:hAnsi="Times New Roman" w:cs="Times New Roman"/>
          <w:color w:val="000000"/>
          <w:spacing w:val="7"/>
          <w:sz w:val="24"/>
          <w:szCs w:val="24"/>
        </w:rPr>
        <w:t>.</w:t>
      </w:r>
    </w:p>
    <w:p w14:paraId="4116BDD9" w14:textId="77777777" w:rsidR="00096B00" w:rsidRDefault="00096B00" w:rsidP="0090659E">
      <w:pPr>
        <w:spacing w:after="0" w:line="240" w:lineRule="auto"/>
        <w:jc w:val="both"/>
        <w:rPr>
          <w:rFonts w:ascii="Times New Roman" w:hAnsi="Times New Roman" w:cs="Times New Roman"/>
          <w:b/>
          <w:bCs/>
          <w:sz w:val="24"/>
          <w:szCs w:val="24"/>
        </w:rPr>
      </w:pPr>
    </w:p>
    <w:p w14:paraId="3A817737" w14:textId="6E2E234B" w:rsidR="00742043" w:rsidRPr="0090659E" w:rsidRDefault="00742043" w:rsidP="0090659E">
      <w:pPr>
        <w:spacing w:after="0" w:line="240" w:lineRule="auto"/>
        <w:jc w:val="both"/>
        <w:rPr>
          <w:rFonts w:ascii="Times New Roman" w:hAnsi="Times New Roman" w:cs="Times New Roman"/>
          <w:b/>
          <w:bCs/>
          <w:sz w:val="24"/>
          <w:szCs w:val="24"/>
        </w:rPr>
      </w:pPr>
      <w:r w:rsidRPr="0090659E">
        <w:rPr>
          <w:rFonts w:ascii="Times New Roman" w:hAnsi="Times New Roman" w:cs="Times New Roman"/>
          <w:b/>
          <w:bCs/>
          <w:sz w:val="24"/>
          <w:szCs w:val="24"/>
        </w:rPr>
        <w:t xml:space="preserve">Комплект документов </w:t>
      </w:r>
      <w:r w:rsidR="00915BAA" w:rsidRPr="0090659E">
        <w:rPr>
          <w:rFonts w:ascii="Times New Roman" w:hAnsi="Times New Roman" w:cs="Times New Roman"/>
          <w:b/>
          <w:bCs/>
          <w:sz w:val="24"/>
          <w:szCs w:val="24"/>
        </w:rPr>
        <w:t xml:space="preserve">для участия в Конкурсе </w:t>
      </w:r>
      <w:r w:rsidR="00C3024B">
        <w:rPr>
          <w:rFonts w:ascii="Times New Roman" w:hAnsi="Times New Roman" w:cs="Times New Roman"/>
          <w:b/>
          <w:bCs/>
          <w:sz w:val="24"/>
          <w:szCs w:val="24"/>
        </w:rPr>
        <w:t xml:space="preserve">представляется только </w:t>
      </w:r>
      <w:r w:rsidRPr="0090659E">
        <w:rPr>
          <w:rFonts w:ascii="Times New Roman" w:hAnsi="Times New Roman" w:cs="Times New Roman"/>
          <w:b/>
          <w:bCs/>
          <w:sz w:val="24"/>
          <w:szCs w:val="24"/>
        </w:rPr>
        <w:t>в электронном виде</w:t>
      </w:r>
      <w:r w:rsidR="00C3024B">
        <w:rPr>
          <w:rFonts w:ascii="Times New Roman" w:hAnsi="Times New Roman" w:cs="Times New Roman"/>
          <w:b/>
          <w:bCs/>
          <w:sz w:val="24"/>
          <w:szCs w:val="24"/>
        </w:rPr>
        <w:t xml:space="preserve"> и</w:t>
      </w:r>
      <w:r w:rsidRPr="0090659E">
        <w:rPr>
          <w:rFonts w:ascii="Times New Roman" w:hAnsi="Times New Roman" w:cs="Times New Roman"/>
          <w:b/>
          <w:bCs/>
          <w:sz w:val="24"/>
          <w:szCs w:val="24"/>
        </w:rPr>
        <w:t xml:space="preserve"> </w:t>
      </w:r>
      <w:r w:rsidR="00C3024B">
        <w:rPr>
          <w:rFonts w:ascii="Times New Roman" w:hAnsi="Times New Roman" w:cs="Times New Roman"/>
          <w:b/>
          <w:bCs/>
          <w:sz w:val="24"/>
          <w:szCs w:val="24"/>
        </w:rPr>
        <w:t xml:space="preserve">должен </w:t>
      </w:r>
      <w:r w:rsidRPr="0090659E">
        <w:rPr>
          <w:rFonts w:ascii="Times New Roman" w:hAnsi="Times New Roman" w:cs="Times New Roman"/>
          <w:b/>
          <w:bCs/>
          <w:sz w:val="24"/>
          <w:szCs w:val="24"/>
        </w:rPr>
        <w:t>включа</w:t>
      </w:r>
      <w:r w:rsidR="00C3024B">
        <w:rPr>
          <w:rFonts w:ascii="Times New Roman" w:hAnsi="Times New Roman" w:cs="Times New Roman"/>
          <w:b/>
          <w:bCs/>
          <w:sz w:val="24"/>
          <w:szCs w:val="24"/>
        </w:rPr>
        <w:t>ть</w:t>
      </w:r>
      <w:r w:rsidRPr="0090659E">
        <w:rPr>
          <w:rFonts w:ascii="Times New Roman" w:hAnsi="Times New Roman" w:cs="Times New Roman"/>
          <w:b/>
          <w:bCs/>
          <w:sz w:val="24"/>
          <w:szCs w:val="24"/>
        </w:rPr>
        <w:t>:</w:t>
      </w:r>
    </w:p>
    <w:p w14:paraId="13C73F1E" w14:textId="215F45D7" w:rsidR="00742043" w:rsidRPr="0090659E" w:rsidRDefault="003A5B83" w:rsidP="00906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742043" w:rsidRPr="0090659E">
        <w:rPr>
          <w:rFonts w:ascii="Times New Roman" w:hAnsi="Times New Roman" w:cs="Times New Roman"/>
          <w:sz w:val="24"/>
          <w:szCs w:val="24"/>
        </w:rPr>
        <w:t xml:space="preserve">Заявку на участие в </w:t>
      </w:r>
      <w:r w:rsidR="002B5F0F" w:rsidRPr="0090659E">
        <w:rPr>
          <w:rFonts w:ascii="Times New Roman" w:hAnsi="Times New Roman" w:cs="Times New Roman"/>
          <w:sz w:val="24"/>
          <w:szCs w:val="24"/>
        </w:rPr>
        <w:t>к</w:t>
      </w:r>
      <w:r w:rsidR="00742043" w:rsidRPr="0090659E">
        <w:rPr>
          <w:rFonts w:ascii="Times New Roman" w:hAnsi="Times New Roman" w:cs="Times New Roman"/>
          <w:sz w:val="24"/>
          <w:szCs w:val="24"/>
        </w:rPr>
        <w:t>онкурсе (</w:t>
      </w:r>
      <w:bookmarkStart w:id="3" w:name="_Hlk129263432"/>
      <w:r w:rsidR="007B2437">
        <w:rPr>
          <w:rFonts w:ascii="Times New Roman" w:hAnsi="Times New Roman" w:cs="Times New Roman"/>
          <w:sz w:val="24"/>
          <w:szCs w:val="24"/>
        </w:rPr>
        <w:t>Форма заявки – в Приложении</w:t>
      </w:r>
      <w:r w:rsidR="00742043" w:rsidRPr="0090659E">
        <w:rPr>
          <w:rFonts w:ascii="Times New Roman" w:hAnsi="Times New Roman" w:cs="Times New Roman"/>
          <w:sz w:val="24"/>
          <w:szCs w:val="24"/>
        </w:rPr>
        <w:t xml:space="preserve"> </w:t>
      </w:r>
      <w:r w:rsidR="00541B22" w:rsidRPr="0090659E">
        <w:rPr>
          <w:rFonts w:ascii="Times New Roman" w:hAnsi="Times New Roman" w:cs="Times New Roman"/>
          <w:sz w:val="24"/>
          <w:szCs w:val="24"/>
        </w:rPr>
        <w:t>1)</w:t>
      </w:r>
      <w:bookmarkEnd w:id="3"/>
      <w:r>
        <w:rPr>
          <w:rFonts w:ascii="Times New Roman" w:hAnsi="Times New Roman" w:cs="Times New Roman"/>
          <w:sz w:val="24"/>
          <w:szCs w:val="24"/>
        </w:rPr>
        <w:t>;</w:t>
      </w:r>
    </w:p>
    <w:p w14:paraId="74706719" w14:textId="47CD2B99" w:rsidR="00541B22" w:rsidRDefault="003A5B83" w:rsidP="00906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742043" w:rsidRPr="0090659E">
        <w:rPr>
          <w:rFonts w:ascii="Times New Roman" w:hAnsi="Times New Roman" w:cs="Times New Roman"/>
          <w:sz w:val="24"/>
          <w:szCs w:val="24"/>
        </w:rPr>
        <w:t xml:space="preserve">Текст научно-исследовательской работы, оформленный </w:t>
      </w:r>
      <w:r>
        <w:rPr>
          <w:rFonts w:ascii="Times New Roman" w:hAnsi="Times New Roman" w:cs="Times New Roman"/>
          <w:sz w:val="24"/>
          <w:szCs w:val="24"/>
        </w:rPr>
        <w:t xml:space="preserve">строго </w:t>
      </w:r>
      <w:r w:rsidR="00742043" w:rsidRPr="0090659E">
        <w:rPr>
          <w:rFonts w:ascii="Times New Roman" w:hAnsi="Times New Roman" w:cs="Times New Roman"/>
          <w:sz w:val="24"/>
          <w:szCs w:val="24"/>
        </w:rPr>
        <w:t xml:space="preserve">в соответствии с </w:t>
      </w:r>
      <w:r w:rsidR="008A664A" w:rsidRPr="0090659E">
        <w:rPr>
          <w:rFonts w:ascii="Times New Roman" w:hAnsi="Times New Roman" w:cs="Times New Roman"/>
          <w:sz w:val="24"/>
          <w:szCs w:val="24"/>
        </w:rPr>
        <w:t>требованиями</w:t>
      </w:r>
      <w:r w:rsidR="00541B22" w:rsidRPr="0090659E">
        <w:rPr>
          <w:rFonts w:ascii="Times New Roman" w:hAnsi="Times New Roman" w:cs="Times New Roman"/>
          <w:sz w:val="24"/>
          <w:szCs w:val="24"/>
        </w:rPr>
        <w:t xml:space="preserve"> (Приложения 2</w:t>
      </w:r>
      <w:r w:rsidR="00444B28">
        <w:rPr>
          <w:rFonts w:ascii="Times New Roman" w:hAnsi="Times New Roman" w:cs="Times New Roman"/>
          <w:sz w:val="24"/>
          <w:szCs w:val="24"/>
        </w:rPr>
        <w:t>,</w:t>
      </w:r>
      <w:r w:rsidR="00541B22" w:rsidRPr="0090659E">
        <w:rPr>
          <w:rFonts w:ascii="Times New Roman" w:hAnsi="Times New Roman" w:cs="Times New Roman"/>
          <w:sz w:val="24"/>
          <w:szCs w:val="24"/>
        </w:rPr>
        <w:t xml:space="preserve"> 3</w:t>
      </w:r>
      <w:r w:rsidR="00444B28">
        <w:rPr>
          <w:rFonts w:ascii="Times New Roman" w:hAnsi="Times New Roman" w:cs="Times New Roman"/>
          <w:sz w:val="24"/>
          <w:szCs w:val="24"/>
        </w:rPr>
        <w:t>, 4</w:t>
      </w:r>
      <w:r>
        <w:rPr>
          <w:rFonts w:ascii="Times New Roman" w:hAnsi="Times New Roman" w:cs="Times New Roman"/>
          <w:sz w:val="24"/>
          <w:szCs w:val="24"/>
        </w:rPr>
        <w:t>, 5);</w:t>
      </w:r>
      <w:r w:rsidR="00742043" w:rsidRPr="0090659E">
        <w:rPr>
          <w:rFonts w:ascii="Times New Roman" w:hAnsi="Times New Roman" w:cs="Times New Roman"/>
          <w:sz w:val="24"/>
          <w:szCs w:val="24"/>
        </w:rPr>
        <w:t xml:space="preserve"> </w:t>
      </w:r>
    </w:p>
    <w:p w14:paraId="6110E21B" w14:textId="6051C325" w:rsidR="003A5B83" w:rsidRPr="0090659E" w:rsidRDefault="003A5B83" w:rsidP="00906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3.О</w:t>
      </w:r>
      <w:r w:rsidR="00C3024B">
        <w:rPr>
          <w:rFonts w:ascii="Times New Roman" w:hAnsi="Times New Roman" w:cs="Times New Roman"/>
          <w:sz w:val="24"/>
          <w:szCs w:val="24"/>
        </w:rPr>
        <w:t>фициальну</w:t>
      </w:r>
      <w:r>
        <w:rPr>
          <w:rFonts w:ascii="Times New Roman" w:hAnsi="Times New Roman" w:cs="Times New Roman"/>
          <w:sz w:val="24"/>
          <w:szCs w:val="24"/>
        </w:rPr>
        <w:t xml:space="preserve">ю справку о результатах проверки </w:t>
      </w:r>
      <w:r w:rsidR="00185F31" w:rsidRPr="0017770F">
        <w:rPr>
          <w:rFonts w:ascii="Times New Roman" w:hAnsi="Times New Roman" w:cs="Times New Roman"/>
          <w:sz w:val="24"/>
          <w:szCs w:val="24"/>
        </w:rPr>
        <w:t xml:space="preserve">данной работы </w:t>
      </w:r>
      <w:r w:rsidRPr="0017770F">
        <w:rPr>
          <w:rFonts w:ascii="Times New Roman" w:hAnsi="Times New Roman" w:cs="Times New Roman"/>
          <w:sz w:val="24"/>
          <w:szCs w:val="24"/>
        </w:rPr>
        <w:t>на плагиат</w:t>
      </w:r>
      <w:r>
        <w:rPr>
          <w:rFonts w:ascii="Times New Roman" w:hAnsi="Times New Roman" w:cs="Times New Roman"/>
          <w:sz w:val="24"/>
          <w:szCs w:val="24"/>
        </w:rPr>
        <w:t>;</w:t>
      </w:r>
    </w:p>
    <w:p w14:paraId="1FD0D484" w14:textId="032C6609" w:rsidR="00742043" w:rsidRDefault="003A5B83" w:rsidP="00906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941FFB">
        <w:rPr>
          <w:rFonts w:ascii="Times New Roman" w:hAnsi="Times New Roman" w:cs="Times New Roman"/>
          <w:sz w:val="24"/>
          <w:szCs w:val="24"/>
        </w:rPr>
        <w:t>Копию</w:t>
      </w:r>
      <w:r w:rsidR="00915BAA" w:rsidRPr="0090659E">
        <w:rPr>
          <w:rFonts w:ascii="Times New Roman" w:hAnsi="Times New Roman" w:cs="Times New Roman"/>
          <w:sz w:val="24"/>
          <w:szCs w:val="24"/>
        </w:rPr>
        <w:t xml:space="preserve"> студенческого билета или справку об обучении (для у</w:t>
      </w:r>
      <w:r w:rsidR="00742043" w:rsidRPr="0090659E">
        <w:rPr>
          <w:rFonts w:ascii="Times New Roman" w:hAnsi="Times New Roman" w:cs="Times New Roman"/>
          <w:sz w:val="24"/>
          <w:szCs w:val="24"/>
        </w:rPr>
        <w:t>частник</w:t>
      </w:r>
      <w:r w:rsidR="00915BAA" w:rsidRPr="0090659E">
        <w:rPr>
          <w:rFonts w:ascii="Times New Roman" w:hAnsi="Times New Roman" w:cs="Times New Roman"/>
          <w:sz w:val="24"/>
          <w:szCs w:val="24"/>
        </w:rPr>
        <w:t>ов, не являющих</w:t>
      </w:r>
      <w:r w:rsidR="00742043" w:rsidRPr="0090659E">
        <w:rPr>
          <w:rFonts w:ascii="Times New Roman" w:hAnsi="Times New Roman" w:cs="Times New Roman"/>
          <w:sz w:val="24"/>
          <w:szCs w:val="24"/>
        </w:rPr>
        <w:t>ся студентами</w:t>
      </w:r>
      <w:r w:rsidR="00C3024B" w:rsidRPr="00C3024B">
        <w:rPr>
          <w:rFonts w:ascii="Times New Roman" w:hAnsi="Times New Roman" w:cs="Times New Roman"/>
          <w:sz w:val="24"/>
          <w:szCs w:val="24"/>
        </w:rPr>
        <w:t>/</w:t>
      </w:r>
      <w:r w:rsidR="00C3024B">
        <w:rPr>
          <w:rFonts w:ascii="Times New Roman" w:hAnsi="Times New Roman" w:cs="Times New Roman"/>
          <w:sz w:val="24"/>
          <w:szCs w:val="24"/>
        </w:rPr>
        <w:t>аспирантами</w:t>
      </w:r>
      <w:r w:rsidR="00742043" w:rsidRPr="0090659E">
        <w:rPr>
          <w:rFonts w:ascii="Times New Roman" w:hAnsi="Times New Roman" w:cs="Times New Roman"/>
          <w:sz w:val="24"/>
          <w:szCs w:val="24"/>
        </w:rPr>
        <w:t xml:space="preserve"> </w:t>
      </w:r>
      <w:r w:rsidR="00C75C9D" w:rsidRPr="0090659E">
        <w:rPr>
          <w:rFonts w:ascii="Times New Roman" w:hAnsi="Times New Roman" w:cs="Times New Roman"/>
          <w:sz w:val="24"/>
          <w:szCs w:val="24"/>
        </w:rPr>
        <w:t>Воронежского государственного университета</w:t>
      </w:r>
      <w:r w:rsidR="00915BAA" w:rsidRPr="0090659E">
        <w:rPr>
          <w:rFonts w:ascii="Times New Roman" w:hAnsi="Times New Roman" w:cs="Times New Roman"/>
          <w:sz w:val="24"/>
          <w:szCs w:val="24"/>
        </w:rPr>
        <w:t>).</w:t>
      </w:r>
      <w:r w:rsidR="00742043" w:rsidRPr="0090659E">
        <w:rPr>
          <w:rFonts w:ascii="Times New Roman" w:hAnsi="Times New Roman" w:cs="Times New Roman"/>
          <w:sz w:val="24"/>
          <w:szCs w:val="24"/>
        </w:rPr>
        <w:t xml:space="preserve"> </w:t>
      </w:r>
    </w:p>
    <w:p w14:paraId="5E904E18" w14:textId="77777777" w:rsidR="003A5B83" w:rsidRPr="0090659E" w:rsidRDefault="003A5B83" w:rsidP="0090659E">
      <w:pPr>
        <w:spacing w:after="0" w:line="240" w:lineRule="auto"/>
        <w:jc w:val="both"/>
        <w:rPr>
          <w:rFonts w:ascii="Times New Roman" w:hAnsi="Times New Roman" w:cs="Times New Roman"/>
          <w:sz w:val="24"/>
          <w:szCs w:val="24"/>
        </w:rPr>
      </w:pPr>
    </w:p>
    <w:p w14:paraId="5CC26B73" w14:textId="5B643605" w:rsidR="00941FFB" w:rsidRPr="0017770F" w:rsidRDefault="00941FFB" w:rsidP="00906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Указанные документы отправляются </w:t>
      </w:r>
      <w:r w:rsidR="00442D84" w:rsidRPr="00442D84">
        <w:rPr>
          <w:rFonts w:ascii="Times New Roman" w:hAnsi="Times New Roman" w:cs="Times New Roman"/>
          <w:b/>
          <w:sz w:val="24"/>
          <w:szCs w:val="24"/>
        </w:rPr>
        <w:t xml:space="preserve">одновременно </w:t>
      </w:r>
      <w:r>
        <w:rPr>
          <w:rFonts w:ascii="Times New Roman" w:hAnsi="Times New Roman" w:cs="Times New Roman"/>
          <w:sz w:val="24"/>
          <w:szCs w:val="24"/>
        </w:rPr>
        <w:t xml:space="preserve">по адресу: </w:t>
      </w:r>
      <w:hyperlink r:id="rId5" w:tgtFrame="_blank" w:history="1">
        <w:r w:rsidRPr="0090659E">
          <w:rPr>
            <w:rFonts w:ascii="Times New Roman" w:eastAsia="Times New Roman" w:hAnsi="Times New Roman" w:cs="Times New Roman"/>
            <w:color w:val="0000FF"/>
            <w:sz w:val="24"/>
            <w:szCs w:val="24"/>
            <w:u w:val="single"/>
            <w:lang w:val="en-US" w:eastAsia="ru-RU"/>
          </w:rPr>
          <w:t>nir</w:t>
        </w:r>
        <w:r w:rsidRPr="004807C3">
          <w:rPr>
            <w:rFonts w:ascii="Times New Roman" w:eastAsia="Times New Roman" w:hAnsi="Times New Roman" w:cs="Times New Roman"/>
            <w:color w:val="0000FF"/>
            <w:sz w:val="24"/>
            <w:szCs w:val="24"/>
            <w:u w:val="single"/>
            <w:lang w:eastAsia="ru-RU"/>
          </w:rPr>
          <w:t>.</w:t>
        </w:r>
        <w:r w:rsidRPr="0090659E">
          <w:rPr>
            <w:rFonts w:ascii="Times New Roman" w:eastAsia="Times New Roman" w:hAnsi="Times New Roman" w:cs="Times New Roman"/>
            <w:color w:val="0000FF"/>
            <w:sz w:val="24"/>
            <w:szCs w:val="24"/>
            <w:u w:val="single"/>
            <w:lang w:val="en-US" w:eastAsia="ru-RU"/>
          </w:rPr>
          <w:t>voronezh</w:t>
        </w:r>
        <w:r w:rsidRPr="004807C3">
          <w:rPr>
            <w:rFonts w:ascii="Times New Roman" w:eastAsia="Times New Roman" w:hAnsi="Times New Roman" w:cs="Times New Roman"/>
            <w:color w:val="0000FF"/>
            <w:sz w:val="24"/>
            <w:szCs w:val="24"/>
            <w:u w:val="single"/>
            <w:lang w:eastAsia="ru-RU"/>
          </w:rPr>
          <w:t>2023@</w:t>
        </w:r>
        <w:r w:rsidRPr="0090659E">
          <w:rPr>
            <w:rFonts w:ascii="Times New Roman" w:eastAsia="Times New Roman" w:hAnsi="Times New Roman" w:cs="Times New Roman"/>
            <w:color w:val="0000FF"/>
            <w:sz w:val="24"/>
            <w:szCs w:val="24"/>
            <w:u w:val="single"/>
            <w:lang w:val="en-US" w:eastAsia="ru-RU"/>
          </w:rPr>
          <w:t>mail</w:t>
        </w:r>
        <w:r w:rsidRPr="004807C3">
          <w:rPr>
            <w:rFonts w:ascii="Times New Roman" w:eastAsia="Times New Roman" w:hAnsi="Times New Roman" w:cs="Times New Roman"/>
            <w:color w:val="0000FF"/>
            <w:sz w:val="24"/>
            <w:szCs w:val="24"/>
            <w:u w:val="single"/>
            <w:lang w:eastAsia="ru-RU"/>
          </w:rPr>
          <w:t>.</w:t>
        </w:r>
        <w:r w:rsidRPr="0090659E">
          <w:rPr>
            <w:rFonts w:ascii="Times New Roman" w:eastAsia="Times New Roman" w:hAnsi="Times New Roman" w:cs="Times New Roman"/>
            <w:color w:val="0000FF"/>
            <w:sz w:val="24"/>
            <w:szCs w:val="24"/>
            <w:u w:val="single"/>
            <w:lang w:val="en-US" w:eastAsia="ru-RU"/>
          </w:rPr>
          <w:t>ru</w:t>
        </w:r>
      </w:hyperlink>
    </w:p>
    <w:p w14:paraId="1C64281A" w14:textId="286B8B1F" w:rsidR="00742043" w:rsidRPr="0090659E" w:rsidRDefault="00422665" w:rsidP="0090659E">
      <w:pPr>
        <w:spacing w:after="0" w:line="240" w:lineRule="auto"/>
        <w:jc w:val="both"/>
        <w:rPr>
          <w:rFonts w:ascii="Times New Roman" w:hAnsi="Times New Roman" w:cs="Times New Roman"/>
          <w:sz w:val="24"/>
          <w:szCs w:val="24"/>
        </w:rPr>
      </w:pPr>
      <w:r w:rsidRPr="00422665">
        <w:rPr>
          <w:rFonts w:ascii="Times New Roman" w:hAnsi="Times New Roman" w:cs="Times New Roman"/>
          <w:b/>
          <w:sz w:val="24"/>
          <w:szCs w:val="24"/>
        </w:rPr>
        <w:t>Внимание!</w:t>
      </w:r>
      <w:r>
        <w:rPr>
          <w:rFonts w:ascii="Times New Roman" w:hAnsi="Times New Roman" w:cs="Times New Roman"/>
          <w:sz w:val="24"/>
          <w:szCs w:val="24"/>
        </w:rPr>
        <w:t xml:space="preserve"> Работы, не соответствующие требованиям, ука</w:t>
      </w:r>
      <w:r w:rsidR="00185F31">
        <w:rPr>
          <w:rFonts w:ascii="Times New Roman" w:hAnsi="Times New Roman" w:cs="Times New Roman"/>
          <w:sz w:val="24"/>
          <w:szCs w:val="24"/>
        </w:rPr>
        <w:t xml:space="preserve">занным в Приложениях 2, 3, 4,5 </w:t>
      </w:r>
      <w:r>
        <w:rPr>
          <w:rFonts w:ascii="Times New Roman" w:hAnsi="Times New Roman" w:cs="Times New Roman"/>
          <w:sz w:val="24"/>
          <w:szCs w:val="24"/>
        </w:rPr>
        <w:t xml:space="preserve">отклоняются. </w:t>
      </w:r>
      <w:r w:rsidR="00742043" w:rsidRPr="0090659E">
        <w:rPr>
          <w:rFonts w:ascii="Times New Roman" w:hAnsi="Times New Roman" w:cs="Times New Roman"/>
          <w:sz w:val="24"/>
          <w:szCs w:val="24"/>
        </w:rPr>
        <w:t xml:space="preserve">Представленные на </w:t>
      </w:r>
      <w:r w:rsidR="00941FFB">
        <w:rPr>
          <w:rFonts w:ascii="Times New Roman" w:hAnsi="Times New Roman" w:cs="Times New Roman"/>
          <w:sz w:val="24"/>
          <w:szCs w:val="24"/>
        </w:rPr>
        <w:t>К</w:t>
      </w:r>
      <w:r w:rsidR="00742043" w:rsidRPr="0090659E">
        <w:rPr>
          <w:rFonts w:ascii="Times New Roman" w:hAnsi="Times New Roman" w:cs="Times New Roman"/>
          <w:sz w:val="24"/>
          <w:szCs w:val="24"/>
        </w:rPr>
        <w:t>онкурс материалы не возвращаются.</w:t>
      </w:r>
      <w:r w:rsidR="00541B22" w:rsidRPr="0090659E">
        <w:rPr>
          <w:rFonts w:ascii="Times New Roman" w:hAnsi="Times New Roman" w:cs="Times New Roman"/>
          <w:sz w:val="24"/>
          <w:szCs w:val="24"/>
        </w:rPr>
        <w:t xml:space="preserve"> </w:t>
      </w:r>
      <w:r w:rsidR="00742043" w:rsidRPr="0090659E">
        <w:rPr>
          <w:rFonts w:ascii="Times New Roman" w:hAnsi="Times New Roman" w:cs="Times New Roman"/>
          <w:sz w:val="24"/>
          <w:szCs w:val="24"/>
        </w:rPr>
        <w:t>Результаты не комментируются.</w:t>
      </w:r>
    </w:p>
    <w:p w14:paraId="65BE3257" w14:textId="2DC38762" w:rsidR="00915BAA" w:rsidRPr="0090659E" w:rsidRDefault="00742043" w:rsidP="0090659E">
      <w:pPr>
        <w:spacing w:after="0" w:line="240" w:lineRule="auto"/>
        <w:jc w:val="both"/>
        <w:rPr>
          <w:rFonts w:ascii="Times New Roman" w:hAnsi="Times New Roman" w:cs="Times New Roman"/>
          <w:sz w:val="24"/>
          <w:szCs w:val="24"/>
        </w:rPr>
      </w:pPr>
      <w:r w:rsidRPr="0090659E">
        <w:rPr>
          <w:rFonts w:ascii="Times New Roman" w:hAnsi="Times New Roman" w:cs="Times New Roman"/>
          <w:sz w:val="24"/>
          <w:szCs w:val="24"/>
        </w:rPr>
        <w:t xml:space="preserve">Победители </w:t>
      </w:r>
      <w:r w:rsidR="007B2437">
        <w:rPr>
          <w:rFonts w:ascii="Times New Roman" w:hAnsi="Times New Roman" w:cs="Times New Roman"/>
          <w:sz w:val="24"/>
          <w:szCs w:val="24"/>
        </w:rPr>
        <w:t>К</w:t>
      </w:r>
      <w:r w:rsidRPr="0090659E">
        <w:rPr>
          <w:rFonts w:ascii="Times New Roman" w:hAnsi="Times New Roman" w:cs="Times New Roman"/>
          <w:sz w:val="24"/>
          <w:szCs w:val="24"/>
        </w:rPr>
        <w:t>онкурса награждаются дипломами</w:t>
      </w:r>
      <w:r w:rsidR="00941FFB">
        <w:rPr>
          <w:rFonts w:ascii="Times New Roman" w:hAnsi="Times New Roman" w:cs="Times New Roman"/>
          <w:sz w:val="24"/>
          <w:szCs w:val="24"/>
        </w:rPr>
        <w:t>,</w:t>
      </w:r>
      <w:r w:rsidR="00941FFB" w:rsidRPr="00941FFB">
        <w:rPr>
          <w:rFonts w:ascii="Times New Roman" w:hAnsi="Times New Roman" w:cs="Times New Roman"/>
          <w:sz w:val="24"/>
          <w:szCs w:val="24"/>
        </w:rPr>
        <w:t xml:space="preserve"> </w:t>
      </w:r>
      <w:r w:rsidR="00941FFB" w:rsidRPr="0090659E">
        <w:rPr>
          <w:rFonts w:ascii="Times New Roman" w:hAnsi="Times New Roman" w:cs="Times New Roman"/>
          <w:sz w:val="24"/>
          <w:szCs w:val="24"/>
        </w:rPr>
        <w:t>лауреаты</w:t>
      </w:r>
      <w:r w:rsidR="00941FFB">
        <w:rPr>
          <w:rFonts w:ascii="Times New Roman" w:hAnsi="Times New Roman" w:cs="Times New Roman"/>
          <w:sz w:val="24"/>
          <w:szCs w:val="24"/>
        </w:rPr>
        <w:t xml:space="preserve"> Конкурса – сертификатами.</w:t>
      </w:r>
    </w:p>
    <w:p w14:paraId="5C139A6D" w14:textId="77777777" w:rsidR="00915BAA" w:rsidRPr="0090659E" w:rsidRDefault="005B6560" w:rsidP="0090659E">
      <w:pPr>
        <w:spacing w:after="0" w:line="240" w:lineRule="auto"/>
        <w:jc w:val="both"/>
        <w:rPr>
          <w:rFonts w:ascii="Times New Roman" w:hAnsi="Times New Roman" w:cs="Times New Roman"/>
          <w:b/>
          <w:bCs/>
          <w:sz w:val="24"/>
          <w:szCs w:val="24"/>
        </w:rPr>
      </w:pPr>
      <w:r w:rsidRPr="0090659E">
        <w:rPr>
          <w:rFonts w:ascii="Times New Roman" w:hAnsi="Times New Roman" w:cs="Times New Roman"/>
          <w:b/>
          <w:bCs/>
          <w:sz w:val="24"/>
          <w:szCs w:val="24"/>
        </w:rPr>
        <w:t>Д</w:t>
      </w:r>
      <w:r w:rsidR="00915BAA" w:rsidRPr="0090659E">
        <w:rPr>
          <w:rFonts w:ascii="Times New Roman" w:hAnsi="Times New Roman" w:cs="Times New Roman"/>
          <w:b/>
          <w:bCs/>
          <w:sz w:val="24"/>
          <w:szCs w:val="24"/>
        </w:rPr>
        <w:t>аты проведения Конкурса:</w:t>
      </w:r>
    </w:p>
    <w:p w14:paraId="30AC0872" w14:textId="57DC685F" w:rsidR="009C3FAD" w:rsidRPr="0090659E" w:rsidRDefault="00793551" w:rsidP="0090659E">
      <w:pPr>
        <w:spacing w:after="0" w:line="240" w:lineRule="auto"/>
        <w:jc w:val="both"/>
        <w:rPr>
          <w:rFonts w:ascii="Times New Roman" w:hAnsi="Times New Roman" w:cs="Times New Roman"/>
          <w:b/>
          <w:bCs/>
          <w:sz w:val="24"/>
          <w:szCs w:val="24"/>
        </w:rPr>
      </w:pPr>
      <w:r w:rsidRPr="0090659E">
        <w:rPr>
          <w:rFonts w:ascii="Times New Roman" w:hAnsi="Times New Roman" w:cs="Times New Roman"/>
          <w:sz w:val="24"/>
          <w:szCs w:val="24"/>
        </w:rPr>
        <w:t xml:space="preserve">Прием заявок </w:t>
      </w:r>
      <w:r w:rsidR="008A664A" w:rsidRPr="0090659E">
        <w:rPr>
          <w:rFonts w:ascii="Times New Roman" w:hAnsi="Times New Roman" w:cs="Times New Roman"/>
          <w:sz w:val="24"/>
          <w:szCs w:val="24"/>
        </w:rPr>
        <w:t xml:space="preserve">и конкурсных </w:t>
      </w:r>
      <w:r w:rsidRPr="0090659E">
        <w:rPr>
          <w:rFonts w:ascii="Times New Roman" w:hAnsi="Times New Roman" w:cs="Times New Roman"/>
          <w:sz w:val="24"/>
          <w:szCs w:val="24"/>
        </w:rPr>
        <w:t>работ</w:t>
      </w:r>
      <w:r w:rsidR="005B6560" w:rsidRPr="0090659E">
        <w:rPr>
          <w:rFonts w:ascii="Times New Roman" w:hAnsi="Times New Roman" w:cs="Times New Roman"/>
          <w:sz w:val="24"/>
          <w:szCs w:val="24"/>
        </w:rPr>
        <w:t xml:space="preserve">: </w:t>
      </w:r>
      <w:r w:rsidR="008A664A" w:rsidRPr="0090659E">
        <w:rPr>
          <w:rFonts w:ascii="Times New Roman" w:hAnsi="Times New Roman" w:cs="Times New Roman"/>
          <w:sz w:val="24"/>
          <w:szCs w:val="24"/>
        </w:rPr>
        <w:t xml:space="preserve">с </w:t>
      </w:r>
      <w:r w:rsidR="007B2437">
        <w:rPr>
          <w:rFonts w:ascii="Times New Roman" w:hAnsi="Times New Roman" w:cs="Times New Roman"/>
          <w:b/>
          <w:sz w:val="24"/>
          <w:szCs w:val="24"/>
        </w:rPr>
        <w:t>05</w:t>
      </w:r>
      <w:r w:rsidR="005B6560" w:rsidRPr="0090659E">
        <w:rPr>
          <w:rFonts w:ascii="Times New Roman" w:hAnsi="Times New Roman" w:cs="Times New Roman"/>
          <w:b/>
          <w:bCs/>
          <w:sz w:val="24"/>
          <w:szCs w:val="24"/>
        </w:rPr>
        <w:t xml:space="preserve"> апреля 2023 г. </w:t>
      </w:r>
      <w:r w:rsidR="008A664A" w:rsidRPr="0090659E">
        <w:rPr>
          <w:rFonts w:ascii="Times New Roman" w:hAnsi="Times New Roman" w:cs="Times New Roman"/>
          <w:b/>
          <w:bCs/>
          <w:sz w:val="24"/>
          <w:szCs w:val="24"/>
        </w:rPr>
        <w:t>по</w:t>
      </w:r>
      <w:r w:rsidR="00302D80" w:rsidRPr="0090659E">
        <w:rPr>
          <w:rFonts w:ascii="Times New Roman" w:hAnsi="Times New Roman" w:cs="Times New Roman"/>
          <w:b/>
          <w:bCs/>
          <w:sz w:val="24"/>
          <w:szCs w:val="24"/>
        </w:rPr>
        <w:t xml:space="preserve"> </w:t>
      </w:r>
      <w:r w:rsidR="0044466D">
        <w:rPr>
          <w:rFonts w:ascii="Times New Roman" w:hAnsi="Times New Roman" w:cs="Times New Roman"/>
          <w:b/>
          <w:bCs/>
          <w:sz w:val="24"/>
          <w:szCs w:val="24"/>
        </w:rPr>
        <w:t>05</w:t>
      </w:r>
      <w:r w:rsidR="00C75C9D" w:rsidRPr="0090659E">
        <w:rPr>
          <w:rFonts w:ascii="Times New Roman" w:hAnsi="Times New Roman" w:cs="Times New Roman"/>
          <w:b/>
          <w:bCs/>
          <w:sz w:val="24"/>
          <w:szCs w:val="24"/>
        </w:rPr>
        <w:t xml:space="preserve"> июня</w:t>
      </w:r>
      <w:r w:rsidR="005B6560" w:rsidRPr="0090659E">
        <w:rPr>
          <w:rFonts w:ascii="Times New Roman" w:hAnsi="Times New Roman" w:cs="Times New Roman"/>
          <w:b/>
          <w:bCs/>
          <w:sz w:val="24"/>
          <w:szCs w:val="24"/>
        </w:rPr>
        <w:t xml:space="preserve"> 2023 г.</w:t>
      </w:r>
    </w:p>
    <w:p w14:paraId="2A27EB83" w14:textId="623CACFA" w:rsidR="00343082" w:rsidRDefault="00805B93" w:rsidP="00906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Результаты Конкурса  будут объявлены 15 июля 2023 г.</w:t>
      </w:r>
    </w:p>
    <w:p w14:paraId="47357105" w14:textId="146F5418" w:rsidR="00793551" w:rsidRPr="0090659E" w:rsidRDefault="00793551" w:rsidP="0090659E">
      <w:pPr>
        <w:spacing w:after="0" w:line="240" w:lineRule="auto"/>
        <w:jc w:val="both"/>
        <w:rPr>
          <w:rFonts w:ascii="Times New Roman" w:hAnsi="Times New Roman" w:cs="Times New Roman"/>
          <w:sz w:val="24"/>
          <w:szCs w:val="24"/>
        </w:rPr>
      </w:pPr>
      <w:r w:rsidRPr="0090659E">
        <w:rPr>
          <w:rFonts w:ascii="Times New Roman" w:hAnsi="Times New Roman" w:cs="Times New Roman"/>
          <w:sz w:val="24"/>
          <w:szCs w:val="24"/>
        </w:rPr>
        <w:t>Контактная информация:</w:t>
      </w:r>
    </w:p>
    <w:p w14:paraId="6DC6FCEF" w14:textId="40C4DD22" w:rsidR="00C4290E" w:rsidRPr="0017770F" w:rsidRDefault="00302D80" w:rsidP="0090659E">
      <w:pPr>
        <w:spacing w:after="0" w:line="240" w:lineRule="auto"/>
        <w:rPr>
          <w:rFonts w:ascii="Times New Roman" w:eastAsia="Times New Roman" w:hAnsi="Times New Roman" w:cs="Times New Roman"/>
          <w:color w:val="000000"/>
          <w:sz w:val="24"/>
          <w:szCs w:val="24"/>
          <w:lang w:eastAsia="ru-RU"/>
        </w:rPr>
      </w:pPr>
      <w:r w:rsidRPr="0090659E">
        <w:rPr>
          <w:rFonts w:ascii="Times New Roman" w:hAnsi="Times New Roman" w:cs="Times New Roman"/>
          <w:bCs/>
          <w:sz w:val="24"/>
          <w:szCs w:val="24"/>
          <w:lang w:val="en-US"/>
        </w:rPr>
        <w:t>E</w:t>
      </w:r>
      <w:r w:rsidR="00915BAA" w:rsidRPr="0017770F">
        <w:rPr>
          <w:rFonts w:ascii="Times New Roman" w:hAnsi="Times New Roman" w:cs="Times New Roman"/>
          <w:bCs/>
          <w:sz w:val="24"/>
          <w:szCs w:val="24"/>
        </w:rPr>
        <w:t>-</w:t>
      </w:r>
      <w:r w:rsidRPr="0090659E">
        <w:rPr>
          <w:rFonts w:ascii="Times New Roman" w:hAnsi="Times New Roman" w:cs="Times New Roman"/>
          <w:bCs/>
          <w:sz w:val="24"/>
          <w:szCs w:val="24"/>
          <w:lang w:val="en-US"/>
        </w:rPr>
        <w:t>mail</w:t>
      </w:r>
      <w:r w:rsidRPr="0017770F">
        <w:rPr>
          <w:rFonts w:ascii="Times New Roman" w:hAnsi="Times New Roman" w:cs="Times New Roman"/>
          <w:bCs/>
          <w:sz w:val="24"/>
          <w:szCs w:val="24"/>
        </w:rPr>
        <w:t>:</w:t>
      </w:r>
      <w:r w:rsidRPr="0017770F">
        <w:rPr>
          <w:rFonts w:ascii="Times New Roman" w:hAnsi="Times New Roman" w:cs="Times New Roman"/>
          <w:b/>
          <w:bCs/>
          <w:sz w:val="24"/>
          <w:szCs w:val="24"/>
        </w:rPr>
        <w:t xml:space="preserve"> </w:t>
      </w:r>
      <w:r w:rsidR="00C4290E" w:rsidRPr="0017770F">
        <w:rPr>
          <w:rFonts w:ascii="Times New Roman" w:eastAsia="Times New Roman" w:hAnsi="Times New Roman" w:cs="Times New Roman"/>
          <w:color w:val="000000"/>
          <w:sz w:val="24"/>
          <w:szCs w:val="24"/>
          <w:lang w:eastAsia="ru-RU"/>
        </w:rPr>
        <w:t>—</w:t>
      </w:r>
      <w:r w:rsidR="00C4290E" w:rsidRPr="0090659E">
        <w:rPr>
          <w:rFonts w:ascii="Times New Roman" w:eastAsia="Times New Roman" w:hAnsi="Times New Roman" w:cs="Times New Roman"/>
          <w:color w:val="000000"/>
          <w:sz w:val="24"/>
          <w:szCs w:val="24"/>
          <w:lang w:val="en-US" w:eastAsia="ru-RU"/>
        </w:rPr>
        <w:t> </w:t>
      </w:r>
      <w:hyperlink r:id="rId6" w:tgtFrame="_blank" w:history="1">
        <w:r w:rsidR="00C4290E" w:rsidRPr="0090659E">
          <w:rPr>
            <w:rFonts w:ascii="Times New Roman" w:eastAsia="Times New Roman" w:hAnsi="Times New Roman" w:cs="Times New Roman"/>
            <w:color w:val="0000FF"/>
            <w:sz w:val="24"/>
            <w:szCs w:val="24"/>
            <w:u w:val="single"/>
            <w:lang w:val="en-US" w:eastAsia="ru-RU"/>
          </w:rPr>
          <w:t>nir</w:t>
        </w:r>
        <w:r w:rsidR="00C4290E" w:rsidRPr="0017770F">
          <w:rPr>
            <w:rFonts w:ascii="Times New Roman" w:eastAsia="Times New Roman" w:hAnsi="Times New Roman" w:cs="Times New Roman"/>
            <w:color w:val="0000FF"/>
            <w:sz w:val="24"/>
            <w:szCs w:val="24"/>
            <w:u w:val="single"/>
            <w:lang w:eastAsia="ru-RU"/>
          </w:rPr>
          <w:t>.</w:t>
        </w:r>
        <w:r w:rsidR="00C4290E" w:rsidRPr="0090659E">
          <w:rPr>
            <w:rFonts w:ascii="Times New Roman" w:eastAsia="Times New Roman" w:hAnsi="Times New Roman" w:cs="Times New Roman"/>
            <w:color w:val="0000FF"/>
            <w:sz w:val="24"/>
            <w:szCs w:val="24"/>
            <w:u w:val="single"/>
            <w:lang w:val="en-US" w:eastAsia="ru-RU"/>
          </w:rPr>
          <w:t>voronezh</w:t>
        </w:r>
        <w:r w:rsidR="00C4290E" w:rsidRPr="0017770F">
          <w:rPr>
            <w:rFonts w:ascii="Times New Roman" w:eastAsia="Times New Roman" w:hAnsi="Times New Roman" w:cs="Times New Roman"/>
            <w:color w:val="0000FF"/>
            <w:sz w:val="24"/>
            <w:szCs w:val="24"/>
            <w:u w:val="single"/>
            <w:lang w:eastAsia="ru-RU"/>
          </w:rPr>
          <w:t>2023@</w:t>
        </w:r>
        <w:r w:rsidR="00C4290E" w:rsidRPr="0090659E">
          <w:rPr>
            <w:rFonts w:ascii="Times New Roman" w:eastAsia="Times New Roman" w:hAnsi="Times New Roman" w:cs="Times New Roman"/>
            <w:color w:val="0000FF"/>
            <w:sz w:val="24"/>
            <w:szCs w:val="24"/>
            <w:u w:val="single"/>
            <w:lang w:val="en-US" w:eastAsia="ru-RU"/>
          </w:rPr>
          <w:t>mail</w:t>
        </w:r>
        <w:r w:rsidR="00C4290E" w:rsidRPr="0017770F">
          <w:rPr>
            <w:rFonts w:ascii="Times New Roman" w:eastAsia="Times New Roman" w:hAnsi="Times New Roman" w:cs="Times New Roman"/>
            <w:color w:val="0000FF"/>
            <w:sz w:val="24"/>
            <w:szCs w:val="24"/>
            <w:u w:val="single"/>
            <w:lang w:eastAsia="ru-RU"/>
          </w:rPr>
          <w:t>.</w:t>
        </w:r>
        <w:r w:rsidR="00C4290E" w:rsidRPr="0090659E">
          <w:rPr>
            <w:rFonts w:ascii="Times New Roman" w:eastAsia="Times New Roman" w:hAnsi="Times New Roman" w:cs="Times New Roman"/>
            <w:color w:val="0000FF"/>
            <w:sz w:val="24"/>
            <w:szCs w:val="24"/>
            <w:u w:val="single"/>
            <w:lang w:val="en-US" w:eastAsia="ru-RU"/>
          </w:rPr>
          <w:t>ru</w:t>
        </w:r>
      </w:hyperlink>
    </w:p>
    <w:p w14:paraId="6CB6ACFB" w14:textId="77777777" w:rsidR="00132B8A" w:rsidRDefault="00132B8A" w:rsidP="0090659E">
      <w:pPr>
        <w:spacing w:after="0" w:line="240" w:lineRule="auto"/>
        <w:jc w:val="both"/>
        <w:rPr>
          <w:rFonts w:ascii="Times New Roman" w:hAnsi="Times New Roman" w:cs="Times New Roman"/>
          <w:bCs/>
          <w:sz w:val="24"/>
          <w:szCs w:val="24"/>
        </w:rPr>
      </w:pPr>
    </w:p>
    <w:p w14:paraId="0C16C23A" w14:textId="77777777" w:rsidR="00941FFB" w:rsidRDefault="00941FFB" w:rsidP="0090659E">
      <w:pPr>
        <w:spacing w:after="0" w:line="240" w:lineRule="auto"/>
        <w:jc w:val="both"/>
        <w:rPr>
          <w:rFonts w:ascii="Times New Roman" w:hAnsi="Times New Roman" w:cs="Times New Roman"/>
          <w:sz w:val="24"/>
          <w:szCs w:val="24"/>
        </w:rPr>
      </w:pPr>
    </w:p>
    <w:p w14:paraId="241CBCD6" w14:textId="0BC80788" w:rsidR="00302D80" w:rsidRPr="0090659E" w:rsidRDefault="00941FFB" w:rsidP="00906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уважением</w:t>
      </w:r>
      <w:r w:rsidR="00132B8A">
        <w:rPr>
          <w:rFonts w:ascii="Times New Roman" w:hAnsi="Times New Roman" w:cs="Times New Roman"/>
          <w:sz w:val="24"/>
          <w:szCs w:val="24"/>
        </w:rPr>
        <w:t>,</w:t>
      </w:r>
    </w:p>
    <w:p w14:paraId="15B64A7F" w14:textId="77777777" w:rsidR="00132B8A" w:rsidRDefault="00132B8A" w:rsidP="00132B8A">
      <w:pPr>
        <w:spacing w:after="0" w:line="240" w:lineRule="auto"/>
        <w:jc w:val="both"/>
        <w:rPr>
          <w:rFonts w:ascii="Times New Roman" w:hAnsi="Times New Roman" w:cs="Times New Roman"/>
          <w:bCs/>
          <w:sz w:val="24"/>
          <w:szCs w:val="24"/>
        </w:rPr>
      </w:pPr>
      <w:r w:rsidRPr="0090659E">
        <w:rPr>
          <w:rFonts w:ascii="Times New Roman" w:hAnsi="Times New Roman" w:cs="Times New Roman"/>
          <w:bCs/>
          <w:sz w:val="24"/>
          <w:szCs w:val="24"/>
        </w:rPr>
        <w:t>доцент факультета романо-германской филологии ВГУ</w:t>
      </w:r>
    </w:p>
    <w:p w14:paraId="0D54B299" w14:textId="77777777" w:rsidR="00132B8A" w:rsidRPr="0090659E" w:rsidRDefault="00132B8A" w:rsidP="00132B8A">
      <w:pPr>
        <w:spacing w:after="0" w:line="240" w:lineRule="auto"/>
        <w:jc w:val="both"/>
        <w:rPr>
          <w:rFonts w:ascii="Times New Roman" w:hAnsi="Times New Roman" w:cs="Times New Roman"/>
          <w:bCs/>
          <w:sz w:val="24"/>
          <w:szCs w:val="24"/>
        </w:rPr>
      </w:pPr>
      <w:r w:rsidRPr="0090659E">
        <w:rPr>
          <w:rFonts w:ascii="Times New Roman" w:hAnsi="Times New Roman" w:cs="Times New Roman"/>
          <w:bCs/>
          <w:sz w:val="24"/>
          <w:szCs w:val="24"/>
        </w:rPr>
        <w:t>Лукина Светлана Леонидовна</w:t>
      </w:r>
    </w:p>
    <w:p w14:paraId="1D8E30B1" w14:textId="496927FF" w:rsidR="00302D80" w:rsidRPr="0090659E" w:rsidRDefault="00302D80" w:rsidP="0090659E">
      <w:pPr>
        <w:spacing w:after="0" w:line="240" w:lineRule="auto"/>
        <w:jc w:val="both"/>
        <w:rPr>
          <w:rFonts w:ascii="Times New Roman" w:hAnsi="Times New Roman" w:cs="Times New Roman"/>
          <w:sz w:val="24"/>
          <w:szCs w:val="24"/>
        </w:rPr>
      </w:pPr>
      <w:r w:rsidRPr="0090659E">
        <w:rPr>
          <w:rFonts w:ascii="Times New Roman" w:hAnsi="Times New Roman" w:cs="Times New Roman"/>
          <w:sz w:val="24"/>
          <w:szCs w:val="24"/>
        </w:rPr>
        <w:t>Оргкомитет Конкурса НИР</w:t>
      </w:r>
      <w:r w:rsidR="00541B22" w:rsidRPr="0090659E">
        <w:rPr>
          <w:rFonts w:ascii="Times New Roman" w:hAnsi="Times New Roman" w:cs="Times New Roman"/>
          <w:sz w:val="24"/>
          <w:szCs w:val="24"/>
        </w:rPr>
        <w:t>С</w:t>
      </w:r>
    </w:p>
    <w:p w14:paraId="6A401957" w14:textId="77777777" w:rsidR="00793551" w:rsidRPr="0090659E" w:rsidRDefault="00793551" w:rsidP="0090659E">
      <w:pPr>
        <w:spacing w:after="0" w:line="240" w:lineRule="auto"/>
        <w:jc w:val="both"/>
        <w:rPr>
          <w:rFonts w:ascii="Times New Roman" w:hAnsi="Times New Roman" w:cs="Times New Roman"/>
          <w:sz w:val="24"/>
          <w:szCs w:val="24"/>
        </w:rPr>
      </w:pPr>
    </w:p>
    <w:p w14:paraId="3EF2CF87" w14:textId="77777777" w:rsidR="00541B22" w:rsidRPr="0090659E" w:rsidRDefault="00541B22" w:rsidP="0090659E">
      <w:pPr>
        <w:autoSpaceDE w:val="0"/>
        <w:autoSpaceDN w:val="0"/>
        <w:adjustRightInd w:val="0"/>
        <w:spacing w:after="0" w:line="240" w:lineRule="auto"/>
        <w:jc w:val="both"/>
        <w:rPr>
          <w:rFonts w:ascii="Arial" w:hAnsi="Arial" w:cs="Arial"/>
          <w:color w:val="000000"/>
          <w:sz w:val="24"/>
          <w:szCs w:val="24"/>
        </w:rPr>
      </w:pPr>
    </w:p>
    <w:tbl>
      <w:tblPr>
        <w:tblW w:w="0" w:type="auto"/>
        <w:jc w:val="center"/>
        <w:tblLook w:val="0000" w:firstRow="0" w:lastRow="0" w:firstColumn="0" w:lastColumn="0" w:noHBand="0" w:noVBand="0"/>
      </w:tblPr>
      <w:tblGrid>
        <w:gridCol w:w="4643"/>
      </w:tblGrid>
      <w:tr w:rsidR="00541B22" w:rsidRPr="00941FFB" w14:paraId="68E0EC67" w14:textId="77777777" w:rsidTr="00541B22">
        <w:trPr>
          <w:jc w:val="center"/>
        </w:trPr>
        <w:tc>
          <w:tcPr>
            <w:tcW w:w="4643" w:type="dxa"/>
            <w:tcBorders>
              <w:top w:val="nil"/>
              <w:left w:val="nil"/>
              <w:bottom w:val="nil"/>
              <w:right w:val="nil"/>
            </w:tcBorders>
          </w:tcPr>
          <w:p w14:paraId="0BD797A3" w14:textId="0396868A" w:rsidR="00541B22" w:rsidRPr="00AA38B7" w:rsidRDefault="00541B22" w:rsidP="00AA38B7">
            <w:pPr>
              <w:pStyle w:val="1"/>
              <w:keepNext w:val="0"/>
              <w:spacing w:after="0"/>
              <w:ind w:firstLine="0"/>
              <w:jc w:val="right"/>
              <w:rPr>
                <w:bCs/>
                <w:szCs w:val="24"/>
              </w:rPr>
            </w:pPr>
            <w:bookmarkStart w:id="4" w:name="_Hlk81252019"/>
            <w:bookmarkStart w:id="5" w:name="_Hlk81251995"/>
            <w:r w:rsidRPr="00941FFB">
              <w:rPr>
                <w:bCs/>
                <w:szCs w:val="24"/>
              </w:rPr>
              <w:t>Приложение 1</w:t>
            </w:r>
            <w:bookmarkEnd w:id="4"/>
          </w:p>
        </w:tc>
      </w:tr>
    </w:tbl>
    <w:bookmarkEnd w:id="5"/>
    <w:p w14:paraId="263E7627" w14:textId="77777777" w:rsidR="00541B22" w:rsidRPr="00941FFB" w:rsidRDefault="00541B22" w:rsidP="0090659E">
      <w:pPr>
        <w:autoSpaceDE w:val="0"/>
        <w:autoSpaceDN w:val="0"/>
        <w:adjustRightInd w:val="0"/>
        <w:spacing w:after="0" w:line="240" w:lineRule="auto"/>
        <w:jc w:val="center"/>
        <w:rPr>
          <w:rFonts w:ascii="Times New Roman" w:hAnsi="Times New Roman" w:cs="Times New Roman"/>
          <w:b/>
          <w:bCs/>
          <w:sz w:val="24"/>
          <w:szCs w:val="24"/>
        </w:rPr>
      </w:pPr>
      <w:r w:rsidRPr="00941FFB">
        <w:rPr>
          <w:rFonts w:ascii="Times New Roman" w:hAnsi="Times New Roman" w:cs="Times New Roman"/>
          <w:b/>
          <w:bCs/>
          <w:sz w:val="24"/>
          <w:szCs w:val="24"/>
        </w:rPr>
        <w:t>Заявка на участие в конкурсе научно-исследовательских работ студентов и аспирантов</w:t>
      </w:r>
    </w:p>
    <w:p w14:paraId="454784B1" w14:textId="77777777" w:rsidR="00541B22" w:rsidRPr="00941FFB" w:rsidRDefault="00541B22" w:rsidP="0090659E">
      <w:pPr>
        <w:autoSpaceDE w:val="0"/>
        <w:autoSpaceDN w:val="0"/>
        <w:adjustRightInd w:val="0"/>
        <w:spacing w:after="0" w:line="240" w:lineRule="auto"/>
        <w:jc w:val="center"/>
        <w:rPr>
          <w:rFonts w:ascii="Times New Roman" w:hAnsi="Times New Roman" w:cs="Times New Roman"/>
          <w:b/>
          <w:bCs/>
          <w:sz w:val="24"/>
          <w:szCs w:val="24"/>
        </w:rPr>
      </w:pPr>
    </w:p>
    <w:p w14:paraId="63BA61ED" w14:textId="77777777" w:rsidR="00541B22" w:rsidRPr="00941FFB" w:rsidRDefault="00541B22" w:rsidP="0090659E">
      <w:pPr>
        <w:spacing w:after="0" w:line="240" w:lineRule="auto"/>
        <w:jc w:val="center"/>
        <w:rPr>
          <w:rFonts w:ascii="Times New Roman" w:hAnsi="Times New Roman" w:cs="Times New Roman"/>
          <w:sz w:val="24"/>
          <w:szCs w:val="24"/>
        </w:rPr>
      </w:pPr>
      <w:r w:rsidRPr="00941FFB">
        <w:rPr>
          <w:rFonts w:ascii="Times New Roman" w:hAnsi="Times New Roman" w:cs="Times New Roman"/>
          <w:sz w:val="24"/>
          <w:szCs w:val="24"/>
        </w:rPr>
        <w:t xml:space="preserve">(заполняется и отсылается в электронном формате </w:t>
      </w:r>
      <w:r w:rsidRPr="00941FFB">
        <w:rPr>
          <w:rFonts w:ascii="Times New Roman" w:hAnsi="Times New Roman" w:cs="Times New Roman"/>
          <w:sz w:val="24"/>
          <w:szCs w:val="24"/>
          <w:lang w:val="en-US"/>
        </w:rPr>
        <w:t>Word</w:t>
      </w:r>
      <w:r w:rsidRPr="00941FFB">
        <w:rPr>
          <w:rFonts w:ascii="Times New Roman" w:hAnsi="Times New Roman" w:cs="Times New Roman"/>
          <w:sz w:val="24"/>
          <w:szCs w:val="24"/>
        </w:rPr>
        <w:t>)</w:t>
      </w:r>
    </w:p>
    <w:tbl>
      <w:tblPr>
        <w:tblStyle w:val="a5"/>
        <w:tblW w:w="0" w:type="auto"/>
        <w:tblLook w:val="04A0" w:firstRow="1" w:lastRow="0" w:firstColumn="1" w:lastColumn="0" w:noHBand="0" w:noVBand="1"/>
      </w:tblPr>
      <w:tblGrid>
        <w:gridCol w:w="4650"/>
        <w:gridCol w:w="4638"/>
      </w:tblGrid>
      <w:tr w:rsidR="00541B22" w:rsidRPr="00941FFB" w14:paraId="3D68565F" w14:textId="77777777" w:rsidTr="00AA38B7">
        <w:tc>
          <w:tcPr>
            <w:tcW w:w="4650" w:type="dxa"/>
          </w:tcPr>
          <w:p w14:paraId="70B74D05" w14:textId="77777777" w:rsidR="00541B22" w:rsidRPr="00941FFB" w:rsidRDefault="00541B22" w:rsidP="0090659E">
            <w:pPr>
              <w:jc w:val="center"/>
              <w:rPr>
                <w:rFonts w:ascii="Times New Roman" w:hAnsi="Times New Roman" w:cs="Times New Roman"/>
                <w:sz w:val="24"/>
                <w:szCs w:val="24"/>
              </w:rPr>
            </w:pPr>
            <w:r w:rsidRPr="00941FFB">
              <w:rPr>
                <w:rFonts w:ascii="Times New Roman" w:hAnsi="Times New Roman" w:cs="Times New Roman"/>
                <w:sz w:val="24"/>
                <w:szCs w:val="24"/>
              </w:rPr>
              <w:t>Фамилия, имя и отчество участника</w:t>
            </w:r>
          </w:p>
        </w:tc>
        <w:tc>
          <w:tcPr>
            <w:tcW w:w="4638" w:type="dxa"/>
          </w:tcPr>
          <w:p w14:paraId="4312A59D" w14:textId="77777777" w:rsidR="00541B22" w:rsidRPr="00941FFB" w:rsidRDefault="00541B22" w:rsidP="0090659E">
            <w:pPr>
              <w:jc w:val="center"/>
              <w:rPr>
                <w:rFonts w:ascii="Times New Roman" w:hAnsi="Times New Roman" w:cs="Times New Roman"/>
                <w:sz w:val="24"/>
                <w:szCs w:val="24"/>
              </w:rPr>
            </w:pPr>
          </w:p>
        </w:tc>
      </w:tr>
      <w:tr w:rsidR="00541B22" w:rsidRPr="00941FFB" w14:paraId="7522C0B6" w14:textId="77777777" w:rsidTr="00AA38B7">
        <w:tc>
          <w:tcPr>
            <w:tcW w:w="4650" w:type="dxa"/>
          </w:tcPr>
          <w:p w14:paraId="66C64849" w14:textId="77777777" w:rsidR="00541B22" w:rsidRPr="00941FFB" w:rsidRDefault="00541B22" w:rsidP="0090659E">
            <w:pPr>
              <w:jc w:val="center"/>
              <w:rPr>
                <w:rFonts w:ascii="Times New Roman" w:hAnsi="Times New Roman" w:cs="Times New Roman"/>
                <w:sz w:val="24"/>
                <w:szCs w:val="24"/>
              </w:rPr>
            </w:pPr>
            <w:r w:rsidRPr="00941FFB">
              <w:rPr>
                <w:rFonts w:ascii="Times New Roman" w:hAnsi="Times New Roman" w:cs="Times New Roman"/>
                <w:sz w:val="24"/>
                <w:szCs w:val="24"/>
              </w:rPr>
              <w:t>Место учебы участника</w:t>
            </w:r>
          </w:p>
          <w:p w14:paraId="5FD00730" w14:textId="48B9F575" w:rsidR="00541B22" w:rsidRPr="00941FFB" w:rsidRDefault="00541B22" w:rsidP="007B2437">
            <w:pPr>
              <w:jc w:val="center"/>
              <w:rPr>
                <w:rFonts w:ascii="Times New Roman" w:hAnsi="Times New Roman" w:cs="Times New Roman"/>
                <w:sz w:val="24"/>
                <w:szCs w:val="24"/>
              </w:rPr>
            </w:pPr>
            <w:r w:rsidRPr="00941FFB">
              <w:rPr>
                <w:rFonts w:ascii="Times New Roman" w:hAnsi="Times New Roman" w:cs="Times New Roman"/>
                <w:i/>
                <w:iCs/>
                <w:sz w:val="24"/>
                <w:szCs w:val="24"/>
              </w:rPr>
              <w:t>(</w:t>
            </w:r>
            <w:r w:rsidRPr="00941FFB">
              <w:rPr>
                <w:rFonts w:ascii="Times New Roman" w:hAnsi="Times New Roman" w:cs="Times New Roman"/>
                <w:b/>
                <w:i/>
                <w:iCs/>
                <w:sz w:val="24"/>
                <w:szCs w:val="24"/>
                <w:u w:val="single"/>
              </w:rPr>
              <w:t>полное</w:t>
            </w:r>
            <w:r w:rsidR="007B2437">
              <w:rPr>
                <w:rFonts w:ascii="Times New Roman" w:hAnsi="Times New Roman" w:cs="Times New Roman"/>
                <w:b/>
                <w:i/>
                <w:iCs/>
                <w:sz w:val="24"/>
                <w:szCs w:val="24"/>
                <w:u w:val="single"/>
              </w:rPr>
              <w:t xml:space="preserve"> (не аббревиатура) </w:t>
            </w:r>
            <w:r w:rsidRPr="00941FFB">
              <w:rPr>
                <w:rFonts w:ascii="Times New Roman" w:hAnsi="Times New Roman" w:cs="Times New Roman"/>
                <w:i/>
                <w:iCs/>
                <w:sz w:val="24"/>
                <w:szCs w:val="24"/>
              </w:rPr>
              <w:t xml:space="preserve">наименование ВУЗа и факультета) </w:t>
            </w:r>
          </w:p>
        </w:tc>
        <w:tc>
          <w:tcPr>
            <w:tcW w:w="4638" w:type="dxa"/>
          </w:tcPr>
          <w:p w14:paraId="4AB0A124" w14:textId="77777777" w:rsidR="00541B22" w:rsidRPr="00941FFB" w:rsidRDefault="00541B22" w:rsidP="0090659E">
            <w:pPr>
              <w:jc w:val="center"/>
              <w:rPr>
                <w:rFonts w:ascii="Times New Roman" w:hAnsi="Times New Roman" w:cs="Times New Roman"/>
                <w:sz w:val="24"/>
                <w:szCs w:val="24"/>
              </w:rPr>
            </w:pPr>
          </w:p>
        </w:tc>
      </w:tr>
      <w:tr w:rsidR="00541B22" w:rsidRPr="00941FFB" w14:paraId="7C754BE8" w14:textId="77777777" w:rsidTr="00AA38B7">
        <w:tc>
          <w:tcPr>
            <w:tcW w:w="4650" w:type="dxa"/>
          </w:tcPr>
          <w:p w14:paraId="5147EFC4" w14:textId="77777777" w:rsidR="00541B22" w:rsidRPr="00941FFB" w:rsidRDefault="00541B22" w:rsidP="0090659E">
            <w:pPr>
              <w:jc w:val="center"/>
              <w:rPr>
                <w:rFonts w:ascii="Times New Roman" w:hAnsi="Times New Roman" w:cs="Times New Roman"/>
                <w:sz w:val="24"/>
                <w:szCs w:val="24"/>
              </w:rPr>
            </w:pPr>
            <w:r w:rsidRPr="00941FFB">
              <w:rPr>
                <w:rFonts w:ascii="Times New Roman" w:hAnsi="Times New Roman" w:cs="Times New Roman"/>
                <w:sz w:val="24"/>
                <w:szCs w:val="24"/>
              </w:rPr>
              <w:t xml:space="preserve">Специальность </w:t>
            </w:r>
          </w:p>
        </w:tc>
        <w:tc>
          <w:tcPr>
            <w:tcW w:w="4638" w:type="dxa"/>
          </w:tcPr>
          <w:p w14:paraId="4FC6108A" w14:textId="77777777" w:rsidR="00541B22" w:rsidRPr="00941FFB" w:rsidRDefault="00541B22" w:rsidP="0090659E">
            <w:pPr>
              <w:jc w:val="center"/>
              <w:rPr>
                <w:rFonts w:ascii="Times New Roman" w:hAnsi="Times New Roman" w:cs="Times New Roman"/>
                <w:sz w:val="24"/>
                <w:szCs w:val="24"/>
              </w:rPr>
            </w:pPr>
          </w:p>
        </w:tc>
      </w:tr>
      <w:tr w:rsidR="00541B22" w:rsidRPr="00941FFB" w14:paraId="0C71EAB1" w14:textId="77777777" w:rsidTr="00AA38B7">
        <w:tc>
          <w:tcPr>
            <w:tcW w:w="4650" w:type="dxa"/>
          </w:tcPr>
          <w:p w14:paraId="3AEDF1F3" w14:textId="77777777" w:rsidR="00541B22" w:rsidRPr="00941FFB" w:rsidRDefault="00541B22" w:rsidP="0090659E">
            <w:pPr>
              <w:jc w:val="center"/>
              <w:rPr>
                <w:rFonts w:ascii="Times New Roman" w:hAnsi="Times New Roman" w:cs="Times New Roman"/>
                <w:sz w:val="24"/>
                <w:szCs w:val="24"/>
              </w:rPr>
            </w:pPr>
            <w:r w:rsidRPr="00941FFB">
              <w:rPr>
                <w:rFonts w:ascii="Times New Roman" w:hAnsi="Times New Roman" w:cs="Times New Roman"/>
                <w:sz w:val="24"/>
                <w:szCs w:val="24"/>
              </w:rPr>
              <w:t>курс</w:t>
            </w:r>
          </w:p>
        </w:tc>
        <w:tc>
          <w:tcPr>
            <w:tcW w:w="4638" w:type="dxa"/>
          </w:tcPr>
          <w:p w14:paraId="5567DC0E" w14:textId="77777777" w:rsidR="00541B22" w:rsidRPr="00941FFB" w:rsidRDefault="00541B22" w:rsidP="0090659E">
            <w:pPr>
              <w:jc w:val="center"/>
              <w:rPr>
                <w:rFonts w:ascii="Times New Roman" w:hAnsi="Times New Roman" w:cs="Times New Roman"/>
                <w:sz w:val="24"/>
                <w:szCs w:val="24"/>
              </w:rPr>
            </w:pPr>
          </w:p>
        </w:tc>
      </w:tr>
      <w:tr w:rsidR="00541B22" w:rsidRPr="00941FFB" w14:paraId="69B3EE10" w14:textId="77777777" w:rsidTr="00AA38B7">
        <w:tc>
          <w:tcPr>
            <w:tcW w:w="4650" w:type="dxa"/>
          </w:tcPr>
          <w:p w14:paraId="09454778" w14:textId="77777777" w:rsidR="00541B22" w:rsidRPr="00941FFB" w:rsidRDefault="00541B22" w:rsidP="0090659E">
            <w:pPr>
              <w:jc w:val="center"/>
              <w:rPr>
                <w:rFonts w:ascii="Times New Roman" w:hAnsi="Times New Roman" w:cs="Times New Roman"/>
                <w:sz w:val="24"/>
                <w:szCs w:val="24"/>
              </w:rPr>
            </w:pPr>
            <w:r w:rsidRPr="00941FFB">
              <w:rPr>
                <w:rFonts w:ascii="Times New Roman" w:hAnsi="Times New Roman" w:cs="Times New Roman"/>
                <w:sz w:val="24"/>
                <w:szCs w:val="24"/>
              </w:rPr>
              <w:t>Адрес ВУЗа, включая почтовый индекс</w:t>
            </w:r>
          </w:p>
        </w:tc>
        <w:tc>
          <w:tcPr>
            <w:tcW w:w="4638" w:type="dxa"/>
          </w:tcPr>
          <w:p w14:paraId="41D37ECA" w14:textId="77777777" w:rsidR="00541B22" w:rsidRPr="00941FFB" w:rsidRDefault="00541B22" w:rsidP="0090659E">
            <w:pPr>
              <w:jc w:val="center"/>
              <w:rPr>
                <w:rFonts w:ascii="Times New Roman" w:hAnsi="Times New Roman" w:cs="Times New Roman"/>
                <w:sz w:val="24"/>
                <w:szCs w:val="24"/>
              </w:rPr>
            </w:pPr>
          </w:p>
        </w:tc>
      </w:tr>
      <w:tr w:rsidR="00541B22" w:rsidRPr="00941FFB" w14:paraId="10ED35A5" w14:textId="77777777" w:rsidTr="00AA38B7">
        <w:tc>
          <w:tcPr>
            <w:tcW w:w="4650" w:type="dxa"/>
          </w:tcPr>
          <w:p w14:paraId="36C0BE1F" w14:textId="77777777" w:rsidR="00541B22" w:rsidRPr="00941FFB" w:rsidRDefault="00541B22" w:rsidP="0090659E">
            <w:pPr>
              <w:jc w:val="center"/>
              <w:rPr>
                <w:rFonts w:ascii="Times New Roman" w:hAnsi="Times New Roman" w:cs="Times New Roman"/>
                <w:sz w:val="24"/>
                <w:szCs w:val="24"/>
              </w:rPr>
            </w:pPr>
            <w:r w:rsidRPr="00941FFB">
              <w:rPr>
                <w:rFonts w:ascii="Times New Roman" w:hAnsi="Times New Roman" w:cs="Times New Roman"/>
                <w:sz w:val="24"/>
                <w:szCs w:val="24"/>
              </w:rPr>
              <w:t>Название работы</w:t>
            </w:r>
          </w:p>
        </w:tc>
        <w:tc>
          <w:tcPr>
            <w:tcW w:w="4638" w:type="dxa"/>
          </w:tcPr>
          <w:p w14:paraId="1B4A6ABB" w14:textId="77777777" w:rsidR="00541B22" w:rsidRPr="00941FFB" w:rsidRDefault="00541B22" w:rsidP="0090659E">
            <w:pPr>
              <w:jc w:val="center"/>
              <w:rPr>
                <w:rFonts w:ascii="Times New Roman" w:hAnsi="Times New Roman" w:cs="Times New Roman"/>
                <w:sz w:val="24"/>
                <w:szCs w:val="24"/>
              </w:rPr>
            </w:pPr>
          </w:p>
        </w:tc>
      </w:tr>
      <w:tr w:rsidR="00541B22" w:rsidRPr="00941FFB" w14:paraId="60284715" w14:textId="77777777" w:rsidTr="00AA38B7">
        <w:tc>
          <w:tcPr>
            <w:tcW w:w="4650" w:type="dxa"/>
          </w:tcPr>
          <w:p w14:paraId="772FA6C5" w14:textId="77777777" w:rsidR="00541B22" w:rsidRPr="00941FFB" w:rsidRDefault="00541B22" w:rsidP="0090659E">
            <w:pPr>
              <w:jc w:val="center"/>
              <w:rPr>
                <w:rFonts w:ascii="Times New Roman" w:hAnsi="Times New Roman" w:cs="Times New Roman"/>
                <w:sz w:val="24"/>
                <w:szCs w:val="24"/>
              </w:rPr>
            </w:pPr>
            <w:r w:rsidRPr="00941FFB">
              <w:rPr>
                <w:rFonts w:ascii="Times New Roman" w:hAnsi="Times New Roman" w:cs="Times New Roman"/>
                <w:sz w:val="24"/>
                <w:szCs w:val="24"/>
              </w:rPr>
              <w:t xml:space="preserve">Научный руководитель (фамилия, имя, отчество; научная степень, ученое звание, </w:t>
            </w:r>
            <w:r w:rsidRPr="00941FFB">
              <w:rPr>
                <w:rFonts w:ascii="Times New Roman" w:hAnsi="Times New Roman" w:cs="Times New Roman"/>
                <w:b/>
                <w:i/>
                <w:iCs/>
                <w:sz w:val="24"/>
                <w:szCs w:val="24"/>
                <w:u w:val="single"/>
              </w:rPr>
              <w:t>полное</w:t>
            </w:r>
            <w:r w:rsidRPr="00941FFB">
              <w:rPr>
                <w:rFonts w:ascii="Times New Roman" w:hAnsi="Times New Roman" w:cs="Times New Roman"/>
                <w:b/>
                <w:i/>
                <w:iCs/>
                <w:sz w:val="24"/>
                <w:szCs w:val="24"/>
              </w:rPr>
              <w:t xml:space="preserve"> </w:t>
            </w:r>
            <w:r w:rsidRPr="00941FFB">
              <w:rPr>
                <w:rFonts w:ascii="Times New Roman" w:hAnsi="Times New Roman" w:cs="Times New Roman"/>
                <w:iCs/>
                <w:sz w:val="24"/>
                <w:szCs w:val="24"/>
              </w:rPr>
              <w:t>наименование</w:t>
            </w:r>
            <w:r w:rsidRPr="00941FFB">
              <w:rPr>
                <w:rFonts w:ascii="Times New Roman" w:hAnsi="Times New Roman" w:cs="Times New Roman"/>
                <w:i/>
                <w:iCs/>
                <w:sz w:val="24"/>
                <w:szCs w:val="24"/>
              </w:rPr>
              <w:t xml:space="preserve"> </w:t>
            </w:r>
            <w:r w:rsidRPr="00941FFB">
              <w:rPr>
                <w:rFonts w:ascii="Times New Roman" w:hAnsi="Times New Roman" w:cs="Times New Roman"/>
                <w:sz w:val="24"/>
                <w:szCs w:val="24"/>
              </w:rPr>
              <w:t xml:space="preserve">ВУЗа, контактный </w:t>
            </w:r>
          </w:p>
          <w:p w14:paraId="7A1DDDBB" w14:textId="77777777" w:rsidR="00541B22" w:rsidRPr="00941FFB" w:rsidRDefault="00541B22" w:rsidP="0090659E">
            <w:pPr>
              <w:jc w:val="center"/>
              <w:rPr>
                <w:rFonts w:ascii="Times New Roman" w:hAnsi="Times New Roman" w:cs="Times New Roman"/>
                <w:sz w:val="24"/>
                <w:szCs w:val="24"/>
              </w:rPr>
            </w:pPr>
            <w:r w:rsidRPr="00941FFB">
              <w:rPr>
                <w:rFonts w:ascii="Times New Roman" w:hAnsi="Times New Roman" w:cs="Times New Roman"/>
                <w:sz w:val="24"/>
                <w:szCs w:val="24"/>
              </w:rPr>
              <w:t>e-</w:t>
            </w:r>
            <w:r w:rsidRPr="00941FFB">
              <w:rPr>
                <w:rFonts w:ascii="Times New Roman" w:hAnsi="Times New Roman" w:cs="Times New Roman"/>
                <w:sz w:val="24"/>
                <w:szCs w:val="24"/>
                <w:lang w:val="en-US"/>
              </w:rPr>
              <w:t>mail</w:t>
            </w:r>
            <w:r w:rsidRPr="00941FFB">
              <w:rPr>
                <w:rFonts w:ascii="Times New Roman" w:hAnsi="Times New Roman" w:cs="Times New Roman"/>
                <w:sz w:val="24"/>
                <w:szCs w:val="24"/>
              </w:rPr>
              <w:t>)</w:t>
            </w:r>
          </w:p>
        </w:tc>
        <w:tc>
          <w:tcPr>
            <w:tcW w:w="4638" w:type="dxa"/>
          </w:tcPr>
          <w:p w14:paraId="66D04D09" w14:textId="77777777" w:rsidR="00541B22" w:rsidRPr="00941FFB" w:rsidRDefault="00541B22" w:rsidP="0090659E">
            <w:pPr>
              <w:jc w:val="center"/>
              <w:rPr>
                <w:rFonts w:ascii="Times New Roman" w:hAnsi="Times New Roman" w:cs="Times New Roman"/>
                <w:sz w:val="24"/>
                <w:szCs w:val="24"/>
              </w:rPr>
            </w:pPr>
          </w:p>
        </w:tc>
      </w:tr>
      <w:tr w:rsidR="00541B22" w:rsidRPr="00941FFB" w14:paraId="67D0C124" w14:textId="77777777" w:rsidTr="00AA38B7">
        <w:tc>
          <w:tcPr>
            <w:tcW w:w="4650" w:type="dxa"/>
          </w:tcPr>
          <w:p w14:paraId="043BD14A" w14:textId="77777777" w:rsidR="00541B22" w:rsidRPr="00941FFB" w:rsidRDefault="00541B22" w:rsidP="0090659E">
            <w:pPr>
              <w:jc w:val="center"/>
              <w:rPr>
                <w:rFonts w:ascii="Times New Roman" w:hAnsi="Times New Roman" w:cs="Times New Roman"/>
                <w:sz w:val="24"/>
                <w:szCs w:val="24"/>
              </w:rPr>
            </w:pPr>
            <w:r w:rsidRPr="00941FFB">
              <w:rPr>
                <w:rFonts w:ascii="Times New Roman" w:hAnsi="Times New Roman" w:cs="Times New Roman"/>
                <w:sz w:val="24"/>
                <w:szCs w:val="24"/>
              </w:rPr>
              <w:t>Контактный телефон участника</w:t>
            </w:r>
          </w:p>
        </w:tc>
        <w:tc>
          <w:tcPr>
            <w:tcW w:w="4638" w:type="dxa"/>
          </w:tcPr>
          <w:p w14:paraId="05D8C380" w14:textId="77777777" w:rsidR="00541B22" w:rsidRPr="00941FFB" w:rsidRDefault="00541B22" w:rsidP="0090659E">
            <w:pPr>
              <w:jc w:val="center"/>
              <w:rPr>
                <w:rFonts w:ascii="Times New Roman" w:hAnsi="Times New Roman" w:cs="Times New Roman"/>
                <w:sz w:val="24"/>
                <w:szCs w:val="24"/>
              </w:rPr>
            </w:pPr>
          </w:p>
        </w:tc>
      </w:tr>
      <w:tr w:rsidR="00541B22" w:rsidRPr="00941FFB" w14:paraId="03504E97" w14:textId="77777777" w:rsidTr="00AA38B7">
        <w:tc>
          <w:tcPr>
            <w:tcW w:w="4650" w:type="dxa"/>
          </w:tcPr>
          <w:p w14:paraId="4E8E7265" w14:textId="77777777" w:rsidR="00541B22" w:rsidRPr="00941FFB" w:rsidRDefault="00541B22" w:rsidP="0090659E">
            <w:pPr>
              <w:jc w:val="center"/>
              <w:rPr>
                <w:rFonts w:ascii="Times New Roman" w:hAnsi="Times New Roman" w:cs="Times New Roman"/>
                <w:sz w:val="24"/>
                <w:szCs w:val="24"/>
              </w:rPr>
            </w:pPr>
            <w:r w:rsidRPr="00941FFB">
              <w:rPr>
                <w:rFonts w:ascii="Times New Roman" w:hAnsi="Times New Roman" w:cs="Times New Roman"/>
                <w:sz w:val="24"/>
                <w:szCs w:val="24"/>
              </w:rPr>
              <w:t>Контактный e-</w:t>
            </w:r>
            <w:r w:rsidRPr="00941FFB">
              <w:rPr>
                <w:rFonts w:ascii="Times New Roman" w:hAnsi="Times New Roman" w:cs="Times New Roman"/>
                <w:sz w:val="24"/>
                <w:szCs w:val="24"/>
                <w:lang w:val="en-US"/>
              </w:rPr>
              <w:t>mail</w:t>
            </w:r>
            <w:r w:rsidRPr="00941FFB">
              <w:rPr>
                <w:rFonts w:ascii="Times New Roman" w:hAnsi="Times New Roman" w:cs="Times New Roman"/>
                <w:sz w:val="24"/>
                <w:szCs w:val="24"/>
              </w:rPr>
              <w:t xml:space="preserve"> участника</w:t>
            </w:r>
          </w:p>
        </w:tc>
        <w:tc>
          <w:tcPr>
            <w:tcW w:w="4638" w:type="dxa"/>
          </w:tcPr>
          <w:p w14:paraId="49C7713F" w14:textId="77777777" w:rsidR="00541B22" w:rsidRPr="00941FFB" w:rsidRDefault="00541B22" w:rsidP="0090659E">
            <w:pPr>
              <w:jc w:val="center"/>
              <w:rPr>
                <w:rFonts w:ascii="Times New Roman" w:hAnsi="Times New Roman" w:cs="Times New Roman"/>
                <w:sz w:val="24"/>
                <w:szCs w:val="24"/>
              </w:rPr>
            </w:pPr>
          </w:p>
        </w:tc>
      </w:tr>
    </w:tbl>
    <w:p w14:paraId="3AE39C05" w14:textId="77777777" w:rsidR="00541B22" w:rsidRPr="00941FFB" w:rsidRDefault="00541B22" w:rsidP="0090659E">
      <w:pPr>
        <w:spacing w:after="0" w:line="240" w:lineRule="auto"/>
        <w:rPr>
          <w:rFonts w:ascii="Times New Roman" w:hAnsi="Times New Roman" w:cs="Times New Roman"/>
          <w:sz w:val="24"/>
          <w:szCs w:val="24"/>
        </w:rPr>
      </w:pPr>
    </w:p>
    <w:p w14:paraId="48E54941" w14:textId="77777777" w:rsidR="00541B22" w:rsidRPr="00941FFB" w:rsidRDefault="00541B22" w:rsidP="0090659E">
      <w:pPr>
        <w:autoSpaceDE w:val="0"/>
        <w:autoSpaceDN w:val="0"/>
        <w:adjustRightInd w:val="0"/>
        <w:spacing w:after="0" w:line="240" w:lineRule="auto"/>
        <w:jc w:val="both"/>
        <w:rPr>
          <w:rFonts w:ascii="Times New Roman" w:hAnsi="Times New Roman" w:cs="Times New Roman"/>
          <w:color w:val="000000"/>
          <w:sz w:val="24"/>
          <w:szCs w:val="24"/>
        </w:rPr>
      </w:pPr>
      <w:r w:rsidRPr="00941FFB">
        <w:rPr>
          <w:rFonts w:ascii="Times New Roman" w:hAnsi="Times New Roman" w:cs="Times New Roman"/>
          <w:color w:val="000000"/>
          <w:sz w:val="24"/>
          <w:szCs w:val="24"/>
        </w:rPr>
        <w:t>В названии файла заявки указать фамилию, вуз, сделать пометку «заявка_НИР».</w:t>
      </w:r>
    </w:p>
    <w:p w14:paraId="1F382080" w14:textId="583AEE39" w:rsidR="00541B22" w:rsidRPr="00941FFB" w:rsidRDefault="00541B22" w:rsidP="0090659E">
      <w:pPr>
        <w:autoSpaceDE w:val="0"/>
        <w:autoSpaceDN w:val="0"/>
        <w:adjustRightInd w:val="0"/>
        <w:spacing w:after="0" w:line="240" w:lineRule="auto"/>
        <w:jc w:val="both"/>
        <w:rPr>
          <w:rFonts w:ascii="Times New Roman" w:hAnsi="Times New Roman" w:cs="Times New Roman"/>
          <w:color w:val="000000"/>
          <w:sz w:val="24"/>
          <w:szCs w:val="24"/>
        </w:rPr>
      </w:pPr>
      <w:r w:rsidRPr="0044466D">
        <w:rPr>
          <w:rFonts w:ascii="Times New Roman" w:hAnsi="Times New Roman" w:cs="Times New Roman"/>
          <w:b/>
          <w:i/>
          <w:color w:val="000000"/>
          <w:sz w:val="24"/>
          <w:szCs w:val="24"/>
        </w:rPr>
        <w:t xml:space="preserve">Пример </w:t>
      </w:r>
      <w:r w:rsidRPr="00941FFB">
        <w:rPr>
          <w:rFonts w:ascii="Times New Roman" w:hAnsi="Times New Roman" w:cs="Times New Roman"/>
          <w:color w:val="000000"/>
          <w:sz w:val="24"/>
          <w:szCs w:val="24"/>
        </w:rPr>
        <w:t>названия файла: Иванов</w:t>
      </w:r>
      <w:r w:rsidR="0044466D">
        <w:rPr>
          <w:rFonts w:ascii="Times New Roman" w:hAnsi="Times New Roman" w:cs="Times New Roman"/>
          <w:color w:val="000000"/>
          <w:sz w:val="24"/>
          <w:szCs w:val="24"/>
        </w:rPr>
        <w:t xml:space="preserve"> </w:t>
      </w:r>
      <w:r w:rsidRPr="00941FFB">
        <w:rPr>
          <w:rFonts w:ascii="Times New Roman" w:hAnsi="Times New Roman" w:cs="Times New Roman"/>
          <w:color w:val="000000"/>
          <w:sz w:val="24"/>
          <w:szCs w:val="24"/>
        </w:rPr>
        <w:t>НГЛУ</w:t>
      </w:r>
      <w:r w:rsidR="0044466D">
        <w:rPr>
          <w:rFonts w:ascii="Times New Roman" w:hAnsi="Times New Roman" w:cs="Times New Roman"/>
          <w:color w:val="000000"/>
          <w:sz w:val="24"/>
          <w:szCs w:val="24"/>
        </w:rPr>
        <w:t xml:space="preserve"> </w:t>
      </w:r>
      <w:r w:rsidRPr="00941FFB">
        <w:rPr>
          <w:rFonts w:ascii="Times New Roman" w:hAnsi="Times New Roman" w:cs="Times New Roman"/>
          <w:color w:val="000000"/>
          <w:sz w:val="24"/>
          <w:szCs w:val="24"/>
        </w:rPr>
        <w:t>заявка</w:t>
      </w:r>
      <w:r w:rsidR="0044466D">
        <w:rPr>
          <w:rFonts w:ascii="Times New Roman" w:hAnsi="Times New Roman" w:cs="Times New Roman"/>
          <w:color w:val="000000"/>
          <w:sz w:val="24"/>
          <w:szCs w:val="24"/>
        </w:rPr>
        <w:t xml:space="preserve"> </w:t>
      </w:r>
      <w:r w:rsidRPr="00941FFB">
        <w:rPr>
          <w:rFonts w:ascii="Times New Roman" w:hAnsi="Times New Roman" w:cs="Times New Roman"/>
          <w:color w:val="000000"/>
          <w:sz w:val="24"/>
          <w:szCs w:val="24"/>
        </w:rPr>
        <w:t>НИР.</w:t>
      </w:r>
      <w:r w:rsidRPr="00941FFB">
        <w:rPr>
          <w:rFonts w:ascii="Times New Roman" w:hAnsi="Times New Roman" w:cs="Times New Roman"/>
          <w:color w:val="000000"/>
          <w:sz w:val="24"/>
          <w:szCs w:val="24"/>
          <w:lang w:val="en-US"/>
        </w:rPr>
        <w:t>docx</w:t>
      </w:r>
    </w:p>
    <w:p w14:paraId="474398D4" w14:textId="77777777" w:rsidR="00541B22" w:rsidRPr="00941FFB" w:rsidRDefault="00541B22" w:rsidP="0090659E">
      <w:pPr>
        <w:autoSpaceDE w:val="0"/>
        <w:autoSpaceDN w:val="0"/>
        <w:adjustRightInd w:val="0"/>
        <w:spacing w:after="0" w:line="240" w:lineRule="auto"/>
        <w:jc w:val="both"/>
        <w:rPr>
          <w:rFonts w:ascii="Times New Roman" w:hAnsi="Times New Roman" w:cs="Times New Roman"/>
          <w:color w:val="000000"/>
          <w:sz w:val="24"/>
          <w:szCs w:val="24"/>
        </w:rPr>
      </w:pPr>
    </w:p>
    <w:p w14:paraId="5E3554D0" w14:textId="77777777" w:rsidR="00541B22" w:rsidRPr="0044466D" w:rsidRDefault="00541B22" w:rsidP="0090659E">
      <w:pPr>
        <w:autoSpaceDE w:val="0"/>
        <w:autoSpaceDN w:val="0"/>
        <w:adjustRightInd w:val="0"/>
        <w:spacing w:after="0" w:line="240" w:lineRule="auto"/>
        <w:jc w:val="both"/>
        <w:rPr>
          <w:rFonts w:ascii="Times New Roman" w:hAnsi="Times New Roman" w:cs="Times New Roman"/>
          <w:b/>
          <w:color w:val="000000"/>
          <w:sz w:val="24"/>
          <w:szCs w:val="24"/>
        </w:rPr>
      </w:pPr>
      <w:r w:rsidRPr="00941FFB">
        <w:rPr>
          <w:rFonts w:ascii="Times New Roman" w:hAnsi="Times New Roman" w:cs="Times New Roman"/>
          <w:color w:val="000000"/>
          <w:sz w:val="24"/>
          <w:szCs w:val="24"/>
        </w:rPr>
        <w:t xml:space="preserve">Конкурсная работа должна быть представлена </w:t>
      </w:r>
      <w:r w:rsidRPr="0044466D">
        <w:rPr>
          <w:rFonts w:ascii="Times New Roman" w:hAnsi="Times New Roman" w:cs="Times New Roman"/>
          <w:b/>
          <w:color w:val="000000"/>
          <w:sz w:val="24"/>
          <w:szCs w:val="24"/>
        </w:rPr>
        <w:t xml:space="preserve">в формате </w:t>
      </w:r>
      <w:r w:rsidRPr="0044466D">
        <w:rPr>
          <w:rFonts w:ascii="Times New Roman" w:hAnsi="Times New Roman" w:cs="Times New Roman"/>
          <w:b/>
          <w:color w:val="000000"/>
          <w:sz w:val="24"/>
          <w:szCs w:val="24"/>
          <w:lang w:val="en-US"/>
        </w:rPr>
        <w:t>PDF</w:t>
      </w:r>
      <w:r w:rsidRPr="0044466D">
        <w:rPr>
          <w:rFonts w:ascii="Times New Roman" w:hAnsi="Times New Roman" w:cs="Times New Roman"/>
          <w:b/>
          <w:color w:val="000000"/>
          <w:sz w:val="24"/>
          <w:szCs w:val="24"/>
        </w:rPr>
        <w:t>.</w:t>
      </w:r>
    </w:p>
    <w:p w14:paraId="3F03A354" w14:textId="77777777" w:rsidR="00541B22" w:rsidRPr="00941FFB" w:rsidRDefault="00541B22" w:rsidP="0090659E">
      <w:pPr>
        <w:autoSpaceDE w:val="0"/>
        <w:autoSpaceDN w:val="0"/>
        <w:adjustRightInd w:val="0"/>
        <w:spacing w:after="0" w:line="240" w:lineRule="auto"/>
        <w:jc w:val="both"/>
        <w:rPr>
          <w:rFonts w:ascii="Times New Roman" w:hAnsi="Times New Roman" w:cs="Times New Roman"/>
          <w:color w:val="000000"/>
          <w:sz w:val="24"/>
          <w:szCs w:val="24"/>
        </w:rPr>
      </w:pPr>
      <w:r w:rsidRPr="00941FFB">
        <w:rPr>
          <w:rFonts w:ascii="Times New Roman" w:hAnsi="Times New Roman" w:cs="Times New Roman"/>
          <w:color w:val="000000"/>
          <w:sz w:val="24"/>
          <w:szCs w:val="24"/>
        </w:rPr>
        <w:t>В названии файла с конкурсной работой указать фамилию, вуз, сделать пометку «НИР».</w:t>
      </w:r>
    </w:p>
    <w:p w14:paraId="099D9959" w14:textId="3BFA1390" w:rsidR="00541B22" w:rsidRPr="00941FFB" w:rsidRDefault="00541B22" w:rsidP="0090659E">
      <w:pPr>
        <w:autoSpaceDE w:val="0"/>
        <w:autoSpaceDN w:val="0"/>
        <w:adjustRightInd w:val="0"/>
        <w:spacing w:after="0" w:line="240" w:lineRule="auto"/>
        <w:jc w:val="both"/>
        <w:rPr>
          <w:rFonts w:ascii="Times New Roman" w:hAnsi="Times New Roman" w:cs="Times New Roman"/>
          <w:color w:val="000000"/>
          <w:sz w:val="24"/>
          <w:szCs w:val="24"/>
        </w:rPr>
      </w:pPr>
      <w:r w:rsidRPr="0044466D">
        <w:rPr>
          <w:rFonts w:ascii="Times New Roman" w:hAnsi="Times New Roman" w:cs="Times New Roman"/>
          <w:b/>
          <w:i/>
          <w:color w:val="000000"/>
          <w:sz w:val="24"/>
          <w:szCs w:val="24"/>
        </w:rPr>
        <w:t>Пример</w:t>
      </w:r>
      <w:r w:rsidRPr="00941FFB">
        <w:rPr>
          <w:rFonts w:ascii="Times New Roman" w:hAnsi="Times New Roman" w:cs="Times New Roman"/>
          <w:color w:val="000000"/>
          <w:sz w:val="24"/>
          <w:szCs w:val="24"/>
        </w:rPr>
        <w:t xml:space="preserve"> названия файла: Иванов</w:t>
      </w:r>
      <w:r w:rsidR="0044466D">
        <w:rPr>
          <w:rFonts w:ascii="Times New Roman" w:hAnsi="Times New Roman" w:cs="Times New Roman"/>
          <w:color w:val="000000"/>
          <w:sz w:val="24"/>
          <w:szCs w:val="24"/>
        </w:rPr>
        <w:t xml:space="preserve"> </w:t>
      </w:r>
      <w:r w:rsidRPr="00941FFB">
        <w:rPr>
          <w:rFonts w:ascii="Times New Roman" w:hAnsi="Times New Roman" w:cs="Times New Roman"/>
          <w:color w:val="000000"/>
          <w:sz w:val="24"/>
          <w:szCs w:val="24"/>
        </w:rPr>
        <w:t>НГЛУ</w:t>
      </w:r>
      <w:r w:rsidR="0044466D">
        <w:rPr>
          <w:rFonts w:ascii="Times New Roman" w:hAnsi="Times New Roman" w:cs="Times New Roman"/>
          <w:color w:val="000000"/>
          <w:sz w:val="24"/>
          <w:szCs w:val="24"/>
        </w:rPr>
        <w:t xml:space="preserve"> </w:t>
      </w:r>
      <w:r w:rsidRPr="00941FFB">
        <w:rPr>
          <w:rFonts w:ascii="Times New Roman" w:hAnsi="Times New Roman" w:cs="Times New Roman"/>
          <w:color w:val="000000"/>
          <w:sz w:val="24"/>
          <w:szCs w:val="24"/>
        </w:rPr>
        <w:t>НИР.</w:t>
      </w:r>
      <w:r w:rsidRPr="00941FFB">
        <w:rPr>
          <w:rFonts w:ascii="Times New Roman" w:hAnsi="Times New Roman" w:cs="Times New Roman"/>
          <w:color w:val="000000"/>
          <w:sz w:val="24"/>
          <w:szCs w:val="24"/>
          <w:lang w:val="en-US"/>
        </w:rPr>
        <w:t>PDF</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396"/>
      </w:tblGrid>
      <w:tr w:rsidR="00541B22" w:rsidRPr="00941FFB" w14:paraId="31C7FABB" w14:textId="77777777" w:rsidTr="00E76D1B">
        <w:trPr>
          <w:trHeight w:val="109"/>
        </w:trPr>
        <w:tc>
          <w:tcPr>
            <w:tcW w:w="3396" w:type="dxa"/>
          </w:tcPr>
          <w:p w14:paraId="7C43029B" w14:textId="77777777" w:rsidR="00541B22" w:rsidRPr="00941FFB" w:rsidRDefault="00541B22" w:rsidP="0090659E">
            <w:pPr>
              <w:spacing w:after="0" w:line="240" w:lineRule="auto"/>
              <w:jc w:val="both"/>
              <w:rPr>
                <w:rFonts w:ascii="Times New Roman" w:hAnsi="Times New Roman" w:cs="Times New Roman"/>
                <w:color w:val="000000"/>
                <w:sz w:val="24"/>
                <w:szCs w:val="24"/>
              </w:rPr>
            </w:pPr>
          </w:p>
        </w:tc>
      </w:tr>
    </w:tbl>
    <w:p w14:paraId="5935F769" w14:textId="77777777" w:rsidR="00444B28" w:rsidRDefault="00444B28" w:rsidP="0090659E">
      <w:pPr>
        <w:pStyle w:val="a4"/>
        <w:spacing w:before="0" w:line="240" w:lineRule="auto"/>
        <w:ind w:left="0" w:right="45" w:firstLine="709"/>
        <w:contextualSpacing/>
        <w:jc w:val="center"/>
        <w:rPr>
          <w:b/>
          <w:sz w:val="24"/>
          <w:szCs w:val="24"/>
        </w:rPr>
      </w:pPr>
    </w:p>
    <w:p w14:paraId="06616D9C" w14:textId="77777777" w:rsidR="00444B28" w:rsidRDefault="00444B28" w:rsidP="0090659E">
      <w:pPr>
        <w:pStyle w:val="a4"/>
        <w:spacing w:before="0" w:line="240" w:lineRule="auto"/>
        <w:ind w:left="0" w:right="45" w:firstLine="709"/>
        <w:contextualSpacing/>
        <w:jc w:val="center"/>
        <w:rPr>
          <w:b/>
          <w:sz w:val="24"/>
          <w:szCs w:val="24"/>
        </w:rPr>
      </w:pPr>
    </w:p>
    <w:p w14:paraId="62B6B3D0" w14:textId="77777777" w:rsidR="00444B28" w:rsidRDefault="00444B28" w:rsidP="0090659E">
      <w:pPr>
        <w:pStyle w:val="a4"/>
        <w:spacing w:before="0" w:line="240" w:lineRule="auto"/>
        <w:ind w:left="0" w:right="45" w:firstLine="709"/>
        <w:contextualSpacing/>
        <w:jc w:val="center"/>
        <w:rPr>
          <w:b/>
          <w:sz w:val="24"/>
          <w:szCs w:val="24"/>
        </w:rPr>
      </w:pPr>
    </w:p>
    <w:p w14:paraId="161D30F8" w14:textId="77777777" w:rsidR="00444B28" w:rsidRDefault="00444B28" w:rsidP="0090659E">
      <w:pPr>
        <w:pStyle w:val="a4"/>
        <w:spacing w:before="0" w:line="240" w:lineRule="auto"/>
        <w:ind w:left="0" w:right="45" w:firstLine="709"/>
        <w:contextualSpacing/>
        <w:jc w:val="center"/>
        <w:rPr>
          <w:b/>
          <w:sz w:val="24"/>
          <w:szCs w:val="24"/>
        </w:rPr>
      </w:pPr>
    </w:p>
    <w:p w14:paraId="78EC5DFA" w14:textId="77777777" w:rsidR="00444B28" w:rsidRDefault="00444B28" w:rsidP="0090659E">
      <w:pPr>
        <w:pStyle w:val="a4"/>
        <w:spacing w:before="0" w:line="240" w:lineRule="auto"/>
        <w:ind w:left="0" w:right="45" w:firstLine="709"/>
        <w:contextualSpacing/>
        <w:jc w:val="center"/>
        <w:rPr>
          <w:b/>
          <w:sz w:val="24"/>
          <w:szCs w:val="24"/>
        </w:rPr>
      </w:pPr>
    </w:p>
    <w:p w14:paraId="1EDE2F64" w14:textId="77777777" w:rsidR="00444B28" w:rsidRDefault="00444B28" w:rsidP="0090659E">
      <w:pPr>
        <w:pStyle w:val="a4"/>
        <w:spacing w:before="0" w:line="240" w:lineRule="auto"/>
        <w:ind w:left="0" w:right="45" w:firstLine="709"/>
        <w:contextualSpacing/>
        <w:jc w:val="center"/>
        <w:rPr>
          <w:b/>
          <w:sz w:val="24"/>
          <w:szCs w:val="24"/>
        </w:rPr>
      </w:pPr>
    </w:p>
    <w:p w14:paraId="0A58C471" w14:textId="7E9216AD" w:rsidR="00541B22" w:rsidRPr="00941FFB" w:rsidRDefault="00541B22" w:rsidP="0090659E">
      <w:pPr>
        <w:pStyle w:val="a4"/>
        <w:spacing w:before="0" w:line="240" w:lineRule="auto"/>
        <w:ind w:left="0" w:right="45" w:firstLine="709"/>
        <w:contextualSpacing/>
        <w:jc w:val="center"/>
        <w:rPr>
          <w:b/>
          <w:sz w:val="24"/>
          <w:szCs w:val="24"/>
        </w:rPr>
      </w:pPr>
      <w:r w:rsidRPr="00941FFB">
        <w:rPr>
          <w:b/>
          <w:sz w:val="24"/>
          <w:szCs w:val="24"/>
        </w:rPr>
        <w:t>Приложение 2</w:t>
      </w:r>
    </w:p>
    <w:p w14:paraId="762D2B69" w14:textId="77777777" w:rsidR="00541B22" w:rsidRPr="00941FFB" w:rsidRDefault="00541B22" w:rsidP="0090659E">
      <w:pPr>
        <w:pStyle w:val="a4"/>
        <w:spacing w:before="0" w:line="240" w:lineRule="auto"/>
        <w:ind w:left="0" w:right="45" w:firstLine="709"/>
        <w:contextualSpacing/>
        <w:jc w:val="center"/>
        <w:rPr>
          <w:b/>
          <w:sz w:val="24"/>
          <w:szCs w:val="24"/>
        </w:rPr>
      </w:pPr>
    </w:p>
    <w:p w14:paraId="59E3DA19" w14:textId="77777777" w:rsidR="00541B22" w:rsidRPr="00941FFB" w:rsidRDefault="00541B22" w:rsidP="0090659E">
      <w:pPr>
        <w:pStyle w:val="a4"/>
        <w:spacing w:before="0" w:line="240" w:lineRule="auto"/>
        <w:ind w:left="0" w:right="45" w:firstLine="709"/>
        <w:contextualSpacing/>
        <w:jc w:val="center"/>
        <w:rPr>
          <w:b/>
          <w:sz w:val="24"/>
          <w:szCs w:val="24"/>
        </w:rPr>
      </w:pPr>
      <w:r w:rsidRPr="00941FFB">
        <w:rPr>
          <w:b/>
          <w:sz w:val="24"/>
          <w:szCs w:val="24"/>
        </w:rPr>
        <w:t>Требования к оформлению научно-исследовательских работ студентов и аспирантов, представляемых на Конкурс</w:t>
      </w:r>
    </w:p>
    <w:p w14:paraId="6E8F3114" w14:textId="77777777" w:rsidR="00541B22" w:rsidRPr="00941FFB" w:rsidRDefault="00541B22" w:rsidP="00AA38B7">
      <w:pPr>
        <w:pStyle w:val="a4"/>
        <w:spacing w:before="0" w:line="240" w:lineRule="auto"/>
        <w:ind w:left="0" w:right="0"/>
        <w:contextualSpacing/>
        <w:rPr>
          <w:sz w:val="24"/>
          <w:szCs w:val="24"/>
        </w:rPr>
      </w:pPr>
    </w:p>
    <w:p w14:paraId="065ACE32" w14:textId="438FD860" w:rsidR="00541B22" w:rsidRPr="00941FFB" w:rsidRDefault="00541B22" w:rsidP="0090659E">
      <w:pPr>
        <w:pStyle w:val="a3"/>
        <w:numPr>
          <w:ilvl w:val="0"/>
          <w:numId w:val="10"/>
        </w:numPr>
        <w:shd w:val="clear" w:color="auto" w:fill="FFFFFF"/>
        <w:tabs>
          <w:tab w:val="left" w:pos="398"/>
          <w:tab w:val="left" w:pos="993"/>
        </w:tabs>
        <w:spacing w:after="0" w:line="240" w:lineRule="auto"/>
        <w:ind w:left="0" w:firstLine="709"/>
        <w:contextualSpacing w:val="0"/>
        <w:jc w:val="both"/>
        <w:rPr>
          <w:rFonts w:ascii="Times New Roman" w:hAnsi="Times New Roman" w:cs="Times New Roman"/>
          <w:color w:val="000000"/>
          <w:sz w:val="24"/>
          <w:szCs w:val="24"/>
        </w:rPr>
      </w:pPr>
      <w:r w:rsidRPr="00941FFB">
        <w:rPr>
          <w:rFonts w:ascii="Times New Roman" w:hAnsi="Times New Roman" w:cs="Times New Roman"/>
          <w:color w:val="000000"/>
          <w:sz w:val="24"/>
          <w:szCs w:val="24"/>
        </w:rPr>
        <w:t xml:space="preserve">Научно-исследовательская работа на Конкурс представляется в электронном виде в формате </w:t>
      </w:r>
      <w:r w:rsidRPr="00941FFB">
        <w:rPr>
          <w:rFonts w:ascii="Times New Roman" w:hAnsi="Times New Roman" w:cs="Times New Roman"/>
          <w:color w:val="000000"/>
          <w:sz w:val="24"/>
          <w:szCs w:val="24"/>
          <w:lang w:val="en-US"/>
        </w:rPr>
        <w:t>Adobe</w:t>
      </w:r>
      <w:r w:rsidRPr="00941FFB">
        <w:rPr>
          <w:rFonts w:ascii="Times New Roman" w:hAnsi="Times New Roman" w:cs="Times New Roman"/>
          <w:color w:val="000000"/>
          <w:sz w:val="24"/>
          <w:szCs w:val="24"/>
        </w:rPr>
        <w:t xml:space="preserve"> </w:t>
      </w:r>
      <w:r w:rsidRPr="00941FFB">
        <w:rPr>
          <w:rFonts w:ascii="Times New Roman" w:hAnsi="Times New Roman" w:cs="Times New Roman"/>
          <w:color w:val="000000"/>
          <w:sz w:val="24"/>
          <w:szCs w:val="24"/>
          <w:lang w:val="en-US"/>
        </w:rPr>
        <w:t>Reader</w:t>
      </w:r>
      <w:r w:rsidRPr="00941FFB">
        <w:rPr>
          <w:rFonts w:ascii="Times New Roman" w:hAnsi="Times New Roman" w:cs="Times New Roman"/>
          <w:color w:val="000000"/>
          <w:sz w:val="24"/>
          <w:szCs w:val="24"/>
        </w:rPr>
        <w:t xml:space="preserve"> (*.</w:t>
      </w:r>
      <w:r w:rsidRPr="00941FFB">
        <w:rPr>
          <w:rFonts w:ascii="Times New Roman" w:hAnsi="Times New Roman" w:cs="Times New Roman"/>
          <w:color w:val="000000"/>
          <w:sz w:val="24"/>
          <w:szCs w:val="24"/>
          <w:lang w:val="en-US"/>
        </w:rPr>
        <w:t>pdf</w:t>
      </w:r>
      <w:r w:rsidRPr="00941FFB">
        <w:rPr>
          <w:rFonts w:ascii="Times New Roman" w:hAnsi="Times New Roman" w:cs="Times New Roman"/>
          <w:color w:val="000000"/>
          <w:sz w:val="24"/>
          <w:szCs w:val="24"/>
        </w:rPr>
        <w:t xml:space="preserve">). </w:t>
      </w:r>
      <w:r w:rsidRPr="001874CF">
        <w:rPr>
          <w:rFonts w:ascii="Times New Roman" w:hAnsi="Times New Roman" w:cs="Times New Roman"/>
          <w:b/>
          <w:color w:val="000000"/>
          <w:sz w:val="24"/>
          <w:szCs w:val="24"/>
        </w:rPr>
        <w:t>Объём н</w:t>
      </w:r>
      <w:r w:rsidR="0044466D" w:rsidRPr="001874CF">
        <w:rPr>
          <w:rFonts w:ascii="Times New Roman" w:hAnsi="Times New Roman" w:cs="Times New Roman"/>
          <w:b/>
          <w:color w:val="000000"/>
          <w:sz w:val="24"/>
          <w:szCs w:val="24"/>
        </w:rPr>
        <w:t>аучно-исследовательской работы:</w:t>
      </w:r>
      <w:r w:rsidRPr="001874CF">
        <w:rPr>
          <w:rFonts w:ascii="Times New Roman" w:hAnsi="Times New Roman" w:cs="Times New Roman"/>
          <w:b/>
          <w:color w:val="000000"/>
          <w:sz w:val="24"/>
          <w:szCs w:val="24"/>
        </w:rPr>
        <w:t xml:space="preserve"> 10-12 тыс. знаков, включая пробелы.</w:t>
      </w:r>
      <w:r w:rsidRPr="00941FFB">
        <w:rPr>
          <w:rFonts w:ascii="Times New Roman" w:hAnsi="Times New Roman" w:cs="Times New Roman"/>
          <w:color w:val="000000"/>
          <w:sz w:val="24"/>
          <w:szCs w:val="24"/>
        </w:rPr>
        <w:t xml:space="preserve"> Шрифт </w:t>
      </w:r>
      <w:r w:rsidRPr="00941FFB">
        <w:rPr>
          <w:rFonts w:ascii="Times New Roman" w:hAnsi="Times New Roman" w:cs="Times New Roman"/>
          <w:color w:val="000000"/>
          <w:sz w:val="24"/>
          <w:szCs w:val="24"/>
          <w:lang w:val="en-US"/>
        </w:rPr>
        <w:t>Times</w:t>
      </w:r>
      <w:r w:rsidRPr="00941FFB">
        <w:rPr>
          <w:rFonts w:ascii="Times New Roman" w:hAnsi="Times New Roman" w:cs="Times New Roman"/>
          <w:color w:val="000000"/>
          <w:sz w:val="24"/>
          <w:szCs w:val="24"/>
        </w:rPr>
        <w:t xml:space="preserve"> </w:t>
      </w:r>
      <w:r w:rsidRPr="00941FFB">
        <w:rPr>
          <w:rFonts w:ascii="Times New Roman" w:hAnsi="Times New Roman" w:cs="Times New Roman"/>
          <w:color w:val="000000"/>
          <w:sz w:val="24"/>
          <w:szCs w:val="24"/>
          <w:lang w:val="en-US"/>
        </w:rPr>
        <w:t>New</w:t>
      </w:r>
      <w:r w:rsidRPr="00941FFB">
        <w:rPr>
          <w:rFonts w:ascii="Times New Roman" w:hAnsi="Times New Roman" w:cs="Times New Roman"/>
          <w:color w:val="000000"/>
          <w:sz w:val="24"/>
          <w:szCs w:val="24"/>
        </w:rPr>
        <w:t xml:space="preserve"> </w:t>
      </w:r>
      <w:r w:rsidRPr="00941FFB">
        <w:rPr>
          <w:rFonts w:ascii="Times New Roman" w:hAnsi="Times New Roman" w:cs="Times New Roman"/>
          <w:color w:val="000000"/>
          <w:sz w:val="24"/>
          <w:szCs w:val="24"/>
          <w:lang w:val="en-US"/>
        </w:rPr>
        <w:t>Roman</w:t>
      </w:r>
      <w:r w:rsidRPr="00941FFB">
        <w:rPr>
          <w:rFonts w:ascii="Times New Roman" w:hAnsi="Times New Roman" w:cs="Times New Roman"/>
          <w:color w:val="000000"/>
          <w:sz w:val="24"/>
          <w:szCs w:val="24"/>
        </w:rPr>
        <w:t xml:space="preserve"> 14; межстрочный интервал 1,5. На титульном листе должны быть указаны: </w:t>
      </w:r>
      <w:r w:rsidRPr="00941FFB">
        <w:rPr>
          <w:rFonts w:ascii="Times New Roman" w:hAnsi="Times New Roman" w:cs="Times New Roman"/>
          <w:sz w:val="24"/>
          <w:szCs w:val="24"/>
        </w:rPr>
        <w:t>вуз (полностью</w:t>
      </w:r>
      <w:r w:rsidRPr="00941FFB">
        <w:rPr>
          <w:rFonts w:ascii="Times New Roman" w:hAnsi="Times New Roman" w:cs="Times New Roman"/>
          <w:color w:val="000000"/>
          <w:sz w:val="24"/>
          <w:szCs w:val="24"/>
        </w:rPr>
        <w:t xml:space="preserve">), название </w:t>
      </w:r>
      <w:r w:rsidR="0044466D">
        <w:rPr>
          <w:rFonts w:ascii="Times New Roman" w:hAnsi="Times New Roman" w:cs="Times New Roman"/>
          <w:color w:val="000000"/>
          <w:sz w:val="24"/>
          <w:szCs w:val="24"/>
        </w:rPr>
        <w:t xml:space="preserve">научно-исследовательской </w:t>
      </w:r>
      <w:r w:rsidRPr="00941FFB">
        <w:rPr>
          <w:rFonts w:ascii="Times New Roman" w:hAnsi="Times New Roman" w:cs="Times New Roman"/>
          <w:color w:val="000000"/>
          <w:sz w:val="24"/>
          <w:szCs w:val="24"/>
        </w:rPr>
        <w:t>работы, ФИО автора (авто</w:t>
      </w:r>
      <w:r w:rsidR="0044466D">
        <w:rPr>
          <w:rFonts w:ascii="Times New Roman" w:hAnsi="Times New Roman" w:cs="Times New Roman"/>
          <w:color w:val="000000"/>
          <w:sz w:val="24"/>
          <w:szCs w:val="24"/>
        </w:rPr>
        <w:t>ров), ФИО научного руководителя</w:t>
      </w:r>
      <w:r w:rsidR="00444B28">
        <w:rPr>
          <w:rFonts w:ascii="Times New Roman" w:hAnsi="Times New Roman" w:cs="Times New Roman"/>
          <w:sz w:val="24"/>
          <w:szCs w:val="24"/>
        </w:rPr>
        <w:t xml:space="preserve"> (Приложение 4).</w:t>
      </w:r>
    </w:p>
    <w:p w14:paraId="64A50670" w14:textId="77777777" w:rsidR="00541B22" w:rsidRPr="00941FFB" w:rsidRDefault="00541B22" w:rsidP="0090659E">
      <w:pPr>
        <w:pStyle w:val="a3"/>
        <w:numPr>
          <w:ilvl w:val="0"/>
          <w:numId w:val="10"/>
        </w:numPr>
        <w:shd w:val="clear" w:color="auto" w:fill="FFFFFF"/>
        <w:tabs>
          <w:tab w:val="left" w:pos="398"/>
          <w:tab w:val="left" w:pos="993"/>
        </w:tabs>
        <w:spacing w:after="0" w:line="240" w:lineRule="auto"/>
        <w:ind w:left="0" w:firstLine="709"/>
        <w:contextualSpacing w:val="0"/>
        <w:jc w:val="both"/>
        <w:rPr>
          <w:rFonts w:ascii="Times New Roman" w:hAnsi="Times New Roman" w:cs="Times New Roman"/>
          <w:sz w:val="24"/>
          <w:szCs w:val="24"/>
        </w:rPr>
      </w:pPr>
      <w:r w:rsidRPr="00941FFB">
        <w:rPr>
          <w:rFonts w:ascii="Times New Roman" w:hAnsi="Times New Roman" w:cs="Times New Roman"/>
          <w:sz w:val="24"/>
          <w:szCs w:val="24"/>
        </w:rPr>
        <w:t>Графический материал, используемый в научно-исследовательской работе, может быть выполнен как в черно-белой, так и в цветной гамме.</w:t>
      </w:r>
    </w:p>
    <w:p w14:paraId="29F4F252" w14:textId="2EE79862" w:rsidR="00541B22" w:rsidRPr="00941FFB" w:rsidRDefault="00541B22" w:rsidP="0090659E">
      <w:pPr>
        <w:shd w:val="clear" w:color="auto" w:fill="FFFFFF"/>
        <w:tabs>
          <w:tab w:val="left" w:pos="398"/>
        </w:tabs>
        <w:spacing w:after="0" w:line="240" w:lineRule="auto"/>
        <w:jc w:val="both"/>
        <w:rPr>
          <w:rFonts w:ascii="Times New Roman" w:hAnsi="Times New Roman" w:cs="Times New Roman"/>
          <w:color w:val="000000"/>
          <w:spacing w:val="7"/>
          <w:sz w:val="24"/>
          <w:szCs w:val="24"/>
        </w:rPr>
      </w:pPr>
      <w:r w:rsidRPr="00941FFB">
        <w:rPr>
          <w:rFonts w:ascii="Times New Roman" w:hAnsi="Times New Roman" w:cs="Times New Roman"/>
          <w:color w:val="000000"/>
          <w:spacing w:val="7"/>
          <w:sz w:val="24"/>
          <w:szCs w:val="24"/>
        </w:rPr>
        <w:tab/>
      </w:r>
      <w:r w:rsidRPr="00941FFB">
        <w:rPr>
          <w:rFonts w:ascii="Times New Roman" w:hAnsi="Times New Roman" w:cs="Times New Roman"/>
          <w:color w:val="000000"/>
          <w:spacing w:val="7"/>
          <w:sz w:val="24"/>
          <w:szCs w:val="24"/>
        </w:rPr>
        <w:tab/>
        <w:t>3.Библиографический список должен быть оформле</w:t>
      </w:r>
      <w:r w:rsidR="00096B00">
        <w:rPr>
          <w:rFonts w:ascii="Times New Roman" w:hAnsi="Times New Roman" w:cs="Times New Roman"/>
          <w:color w:val="000000"/>
          <w:spacing w:val="7"/>
          <w:sz w:val="24"/>
          <w:szCs w:val="24"/>
        </w:rPr>
        <w:t>н в соответстви</w:t>
      </w:r>
      <w:r w:rsidR="00444B28">
        <w:rPr>
          <w:rFonts w:ascii="Times New Roman" w:hAnsi="Times New Roman" w:cs="Times New Roman"/>
          <w:color w:val="000000"/>
          <w:spacing w:val="7"/>
          <w:sz w:val="24"/>
          <w:szCs w:val="24"/>
        </w:rPr>
        <w:t>и с требованиями (Приложение 5</w:t>
      </w:r>
      <w:r w:rsidR="00096B00">
        <w:rPr>
          <w:rFonts w:ascii="Times New Roman" w:hAnsi="Times New Roman" w:cs="Times New Roman"/>
          <w:color w:val="000000"/>
          <w:spacing w:val="7"/>
          <w:sz w:val="24"/>
          <w:szCs w:val="24"/>
        </w:rPr>
        <w:t>)</w:t>
      </w:r>
      <w:r w:rsidRPr="00941FFB">
        <w:rPr>
          <w:rFonts w:ascii="Times New Roman" w:hAnsi="Times New Roman" w:cs="Times New Roman"/>
          <w:color w:val="000000"/>
          <w:spacing w:val="7"/>
          <w:sz w:val="24"/>
          <w:szCs w:val="24"/>
        </w:rPr>
        <w:t>.</w:t>
      </w:r>
    </w:p>
    <w:p w14:paraId="35010264" w14:textId="77777777" w:rsidR="00541B22" w:rsidRPr="00941FFB" w:rsidRDefault="00541B22" w:rsidP="0090659E">
      <w:pPr>
        <w:shd w:val="clear" w:color="auto" w:fill="FFFFFF"/>
        <w:tabs>
          <w:tab w:val="left" w:pos="0"/>
          <w:tab w:val="left" w:pos="398"/>
        </w:tabs>
        <w:spacing w:after="0" w:line="240" w:lineRule="auto"/>
        <w:jc w:val="both"/>
        <w:rPr>
          <w:rFonts w:ascii="Times New Roman" w:hAnsi="Times New Roman" w:cs="Times New Roman"/>
          <w:sz w:val="24"/>
          <w:szCs w:val="24"/>
        </w:rPr>
      </w:pPr>
    </w:p>
    <w:tbl>
      <w:tblPr>
        <w:tblW w:w="0" w:type="auto"/>
        <w:jc w:val="right"/>
        <w:tblLook w:val="0000" w:firstRow="0" w:lastRow="0" w:firstColumn="0" w:lastColumn="0" w:noHBand="0" w:noVBand="0"/>
      </w:tblPr>
      <w:tblGrid>
        <w:gridCol w:w="4643"/>
      </w:tblGrid>
      <w:tr w:rsidR="00541B22" w:rsidRPr="00941FFB" w14:paraId="0D755094" w14:textId="77777777" w:rsidTr="00E76D1B">
        <w:trPr>
          <w:jc w:val="right"/>
        </w:trPr>
        <w:tc>
          <w:tcPr>
            <w:tcW w:w="4643" w:type="dxa"/>
            <w:tcBorders>
              <w:top w:val="nil"/>
              <w:left w:val="nil"/>
              <w:bottom w:val="nil"/>
              <w:right w:val="nil"/>
            </w:tcBorders>
          </w:tcPr>
          <w:p w14:paraId="0D76062F" w14:textId="2C8D19F3" w:rsidR="00541B22" w:rsidRPr="00941FFB" w:rsidRDefault="00541B22" w:rsidP="00444B28">
            <w:pPr>
              <w:pStyle w:val="1"/>
              <w:keepNext w:val="0"/>
              <w:spacing w:after="0"/>
              <w:ind w:firstLine="0"/>
              <w:rPr>
                <w:bCs/>
                <w:szCs w:val="24"/>
              </w:rPr>
            </w:pPr>
            <w:r w:rsidRPr="00941FFB">
              <w:rPr>
                <w:bCs/>
                <w:szCs w:val="24"/>
              </w:rPr>
              <w:t>Приложение 3</w:t>
            </w:r>
          </w:p>
          <w:p w14:paraId="03D7EB94" w14:textId="3C2957C5" w:rsidR="00541B22" w:rsidRPr="00941FFB" w:rsidRDefault="00541B22" w:rsidP="0090659E">
            <w:pPr>
              <w:spacing w:after="0" w:line="240" w:lineRule="auto"/>
              <w:jc w:val="both"/>
              <w:rPr>
                <w:rFonts w:ascii="Times New Roman" w:hAnsi="Times New Roman" w:cs="Times New Roman"/>
                <w:color w:val="000000"/>
                <w:spacing w:val="7"/>
                <w:sz w:val="24"/>
                <w:szCs w:val="24"/>
              </w:rPr>
            </w:pPr>
          </w:p>
        </w:tc>
      </w:tr>
    </w:tbl>
    <w:p w14:paraId="0389EFB9" w14:textId="77777777" w:rsidR="00541B22" w:rsidRPr="00941FFB" w:rsidRDefault="00541B22" w:rsidP="0090659E">
      <w:pPr>
        <w:shd w:val="clear" w:color="auto" w:fill="FFFFFF"/>
        <w:tabs>
          <w:tab w:val="left" w:pos="398"/>
        </w:tabs>
        <w:spacing w:after="0" w:line="240" w:lineRule="auto"/>
        <w:ind w:firstLine="709"/>
        <w:contextualSpacing/>
        <w:jc w:val="center"/>
        <w:rPr>
          <w:rFonts w:ascii="Times New Roman" w:hAnsi="Times New Roman" w:cs="Times New Roman"/>
          <w:b/>
          <w:bCs/>
          <w:color w:val="000000"/>
          <w:spacing w:val="7"/>
          <w:sz w:val="24"/>
          <w:szCs w:val="24"/>
        </w:rPr>
      </w:pPr>
      <w:r w:rsidRPr="00941FFB">
        <w:rPr>
          <w:rFonts w:ascii="Times New Roman" w:hAnsi="Times New Roman" w:cs="Times New Roman"/>
          <w:b/>
          <w:bCs/>
          <w:color w:val="000000"/>
          <w:spacing w:val="7"/>
          <w:sz w:val="24"/>
          <w:szCs w:val="24"/>
        </w:rPr>
        <w:t xml:space="preserve">Требования к содержанию научно-исследовательских работ студентов и аспирантов </w:t>
      </w:r>
    </w:p>
    <w:p w14:paraId="5DBE3903" w14:textId="77777777" w:rsidR="00541B22" w:rsidRPr="00941FFB" w:rsidRDefault="00541B22" w:rsidP="0090659E">
      <w:pPr>
        <w:shd w:val="clear" w:color="auto" w:fill="FFFFFF"/>
        <w:tabs>
          <w:tab w:val="left" w:pos="398"/>
        </w:tabs>
        <w:spacing w:after="0" w:line="240" w:lineRule="auto"/>
        <w:ind w:firstLine="709"/>
        <w:contextualSpacing/>
        <w:jc w:val="center"/>
        <w:rPr>
          <w:rFonts w:ascii="Times New Roman" w:hAnsi="Times New Roman" w:cs="Times New Roman"/>
          <w:b/>
          <w:bCs/>
          <w:color w:val="000000"/>
          <w:spacing w:val="7"/>
          <w:sz w:val="24"/>
          <w:szCs w:val="24"/>
        </w:rPr>
      </w:pPr>
    </w:p>
    <w:p w14:paraId="659E19C1" w14:textId="77777777" w:rsidR="00541B22" w:rsidRPr="00941FFB" w:rsidRDefault="00541B22" w:rsidP="0090659E">
      <w:pPr>
        <w:shd w:val="clear" w:color="auto" w:fill="FFFFFF"/>
        <w:tabs>
          <w:tab w:val="left" w:pos="398"/>
        </w:tabs>
        <w:spacing w:after="0" w:line="240" w:lineRule="auto"/>
        <w:ind w:firstLine="709"/>
        <w:contextualSpacing/>
        <w:jc w:val="both"/>
        <w:rPr>
          <w:rFonts w:ascii="Times New Roman" w:hAnsi="Times New Roman" w:cs="Times New Roman"/>
          <w:color w:val="000000"/>
          <w:spacing w:val="7"/>
          <w:sz w:val="24"/>
          <w:szCs w:val="24"/>
        </w:rPr>
      </w:pPr>
      <w:r w:rsidRPr="00941FFB">
        <w:rPr>
          <w:rFonts w:ascii="Times New Roman" w:hAnsi="Times New Roman" w:cs="Times New Roman"/>
          <w:color w:val="000000"/>
          <w:spacing w:val="7"/>
          <w:sz w:val="24"/>
          <w:szCs w:val="24"/>
        </w:rPr>
        <w:t>Научно-исследовательская работа должна состоять из следующих частей с соответствующими заголовками: введение (включающее изложение цели, задач, основных положений темы, обоснование выбора темы, её актуальность и новизну, краткий обзор имеющихся исследований по этой тематике), основная часть (включающая исследование проблемы, варианты её решения и т.п.), заключение (включающее</w:t>
      </w:r>
      <w:r w:rsidRPr="00941FFB">
        <w:rPr>
          <w:rFonts w:ascii="Times New Roman" w:hAnsi="Times New Roman" w:cs="Times New Roman"/>
          <w:color w:val="FF0000"/>
          <w:spacing w:val="7"/>
          <w:sz w:val="24"/>
          <w:szCs w:val="24"/>
        </w:rPr>
        <w:t xml:space="preserve"> </w:t>
      </w:r>
      <w:r w:rsidRPr="00941FFB">
        <w:rPr>
          <w:rFonts w:ascii="Times New Roman" w:hAnsi="Times New Roman" w:cs="Times New Roman"/>
          <w:spacing w:val="7"/>
          <w:sz w:val="24"/>
          <w:szCs w:val="24"/>
        </w:rPr>
        <w:t>практическую значимость исследования</w:t>
      </w:r>
      <w:r w:rsidRPr="00941FFB">
        <w:rPr>
          <w:rFonts w:ascii="Times New Roman" w:hAnsi="Times New Roman" w:cs="Times New Roman"/>
          <w:color w:val="000000"/>
          <w:spacing w:val="7"/>
          <w:sz w:val="24"/>
          <w:szCs w:val="24"/>
        </w:rPr>
        <w:t xml:space="preserve">, выводы автора). </w:t>
      </w:r>
    </w:p>
    <w:p w14:paraId="7D4EF001" w14:textId="77777777" w:rsidR="00541B22" w:rsidRPr="00941FFB" w:rsidRDefault="00541B22" w:rsidP="0090659E">
      <w:pPr>
        <w:shd w:val="clear" w:color="auto" w:fill="FFFFFF"/>
        <w:tabs>
          <w:tab w:val="left" w:pos="398"/>
        </w:tabs>
        <w:spacing w:after="0" w:line="240" w:lineRule="auto"/>
        <w:contextualSpacing/>
        <w:jc w:val="both"/>
        <w:rPr>
          <w:rFonts w:ascii="Times New Roman" w:hAnsi="Times New Roman" w:cs="Times New Roman"/>
          <w:color w:val="000000"/>
          <w:spacing w:val="7"/>
          <w:sz w:val="24"/>
          <w:szCs w:val="24"/>
        </w:rPr>
      </w:pPr>
      <w:r w:rsidRPr="00941FFB">
        <w:rPr>
          <w:rFonts w:ascii="Times New Roman" w:hAnsi="Times New Roman" w:cs="Times New Roman"/>
          <w:color w:val="000000"/>
          <w:spacing w:val="7"/>
          <w:sz w:val="24"/>
          <w:szCs w:val="24"/>
        </w:rPr>
        <w:tab/>
        <w:t>1. Цель и актуальность исследования.</w:t>
      </w:r>
    </w:p>
    <w:p w14:paraId="585A4FF9" w14:textId="77777777" w:rsidR="00541B22" w:rsidRPr="00941FFB" w:rsidRDefault="00541B22" w:rsidP="0090659E">
      <w:pPr>
        <w:shd w:val="clear" w:color="auto" w:fill="FFFFFF"/>
        <w:tabs>
          <w:tab w:val="left" w:pos="398"/>
        </w:tabs>
        <w:spacing w:after="0" w:line="240" w:lineRule="auto"/>
        <w:contextualSpacing/>
        <w:jc w:val="both"/>
        <w:rPr>
          <w:rFonts w:ascii="Times New Roman" w:hAnsi="Times New Roman" w:cs="Times New Roman"/>
          <w:color w:val="000000"/>
          <w:spacing w:val="7"/>
          <w:sz w:val="24"/>
          <w:szCs w:val="24"/>
        </w:rPr>
      </w:pPr>
      <w:r w:rsidRPr="00941FFB">
        <w:rPr>
          <w:rFonts w:ascii="Times New Roman" w:hAnsi="Times New Roman" w:cs="Times New Roman"/>
          <w:color w:val="000000"/>
          <w:spacing w:val="7"/>
          <w:sz w:val="24"/>
          <w:szCs w:val="24"/>
        </w:rPr>
        <w:t>Подробно описывается цель работы (проекта). Аргументируется соответствие тематики работы приоритетным направлениям развития науки и технологий Российской Федерации.</w:t>
      </w:r>
    </w:p>
    <w:p w14:paraId="1BBAD5CE" w14:textId="77777777" w:rsidR="00541B22" w:rsidRPr="00941FFB" w:rsidRDefault="00541B22" w:rsidP="0090659E">
      <w:pPr>
        <w:shd w:val="clear" w:color="auto" w:fill="FFFFFF"/>
        <w:tabs>
          <w:tab w:val="left" w:pos="398"/>
        </w:tabs>
        <w:spacing w:after="0" w:line="240" w:lineRule="auto"/>
        <w:jc w:val="both"/>
        <w:rPr>
          <w:rFonts w:ascii="Times New Roman" w:hAnsi="Times New Roman" w:cs="Times New Roman"/>
          <w:color w:val="000000"/>
          <w:spacing w:val="7"/>
          <w:sz w:val="24"/>
          <w:szCs w:val="24"/>
        </w:rPr>
      </w:pPr>
      <w:r w:rsidRPr="00941FFB">
        <w:rPr>
          <w:rFonts w:ascii="Times New Roman" w:hAnsi="Times New Roman" w:cs="Times New Roman"/>
          <w:color w:val="000000"/>
          <w:spacing w:val="7"/>
          <w:sz w:val="24"/>
          <w:szCs w:val="24"/>
        </w:rPr>
        <w:tab/>
        <w:t xml:space="preserve">2.Современное состояние исследований и разработок в области представляемой проблемы. </w:t>
      </w:r>
    </w:p>
    <w:p w14:paraId="69A90B36" w14:textId="77777777" w:rsidR="00541B22" w:rsidRPr="00941FFB" w:rsidRDefault="00541B22" w:rsidP="0090659E">
      <w:pPr>
        <w:shd w:val="clear" w:color="auto" w:fill="FFFFFF"/>
        <w:tabs>
          <w:tab w:val="left" w:pos="398"/>
        </w:tabs>
        <w:spacing w:after="0" w:line="240" w:lineRule="auto"/>
        <w:jc w:val="both"/>
        <w:rPr>
          <w:rFonts w:ascii="Times New Roman" w:hAnsi="Times New Roman" w:cs="Times New Roman"/>
          <w:color w:val="000000"/>
          <w:spacing w:val="7"/>
          <w:sz w:val="24"/>
          <w:szCs w:val="24"/>
        </w:rPr>
      </w:pPr>
      <w:r w:rsidRPr="00941FFB">
        <w:rPr>
          <w:rFonts w:ascii="Times New Roman" w:hAnsi="Times New Roman" w:cs="Times New Roman"/>
          <w:color w:val="000000"/>
          <w:spacing w:val="7"/>
          <w:sz w:val="24"/>
          <w:szCs w:val="24"/>
        </w:rPr>
        <w:t xml:space="preserve">Дается информация о состоянии исследований и разработок в области реализации проекта с приведением конкретных сведений со ссылками на источники. Делаются выводы о современных тенденциях развития данной области науки, а также о </w:t>
      </w:r>
      <w:r w:rsidRPr="00941FFB">
        <w:rPr>
          <w:rFonts w:ascii="Times New Roman" w:hAnsi="Times New Roman" w:cs="Times New Roman"/>
          <w:spacing w:val="7"/>
          <w:sz w:val="24"/>
          <w:szCs w:val="24"/>
        </w:rPr>
        <w:t xml:space="preserve">роли исследования </w:t>
      </w:r>
      <w:r w:rsidRPr="00941FFB">
        <w:rPr>
          <w:rFonts w:ascii="Times New Roman" w:hAnsi="Times New Roman" w:cs="Times New Roman"/>
          <w:color w:val="000000"/>
          <w:spacing w:val="7"/>
          <w:sz w:val="24"/>
          <w:szCs w:val="24"/>
        </w:rPr>
        <w:t>в спектре работ данного направления и его преимуществах по сравнению с другими подходами.</w:t>
      </w:r>
    </w:p>
    <w:p w14:paraId="15200C7B" w14:textId="77777777" w:rsidR="00541B22" w:rsidRPr="00941FFB" w:rsidRDefault="00541B22" w:rsidP="0090659E">
      <w:pPr>
        <w:pStyle w:val="a3"/>
        <w:numPr>
          <w:ilvl w:val="0"/>
          <w:numId w:val="10"/>
        </w:numPr>
        <w:shd w:val="clear" w:color="auto" w:fill="FFFFFF"/>
        <w:tabs>
          <w:tab w:val="left" w:pos="398"/>
        </w:tabs>
        <w:spacing w:after="0" w:line="240" w:lineRule="auto"/>
        <w:jc w:val="both"/>
        <w:rPr>
          <w:rFonts w:ascii="Times New Roman" w:hAnsi="Times New Roman" w:cs="Times New Roman"/>
          <w:color w:val="000000"/>
          <w:spacing w:val="7"/>
          <w:sz w:val="24"/>
          <w:szCs w:val="24"/>
        </w:rPr>
      </w:pPr>
      <w:r w:rsidRPr="00941FFB">
        <w:rPr>
          <w:rFonts w:ascii="Times New Roman" w:hAnsi="Times New Roman" w:cs="Times New Roman"/>
          <w:color w:val="000000"/>
          <w:spacing w:val="7"/>
          <w:sz w:val="24"/>
          <w:szCs w:val="24"/>
        </w:rPr>
        <w:t xml:space="preserve">Научная новизна предлагаемых решений. </w:t>
      </w:r>
    </w:p>
    <w:p w14:paraId="098B99D0" w14:textId="77777777" w:rsidR="00541B22" w:rsidRDefault="00541B22" w:rsidP="0090659E">
      <w:pPr>
        <w:shd w:val="clear" w:color="auto" w:fill="FFFFFF"/>
        <w:tabs>
          <w:tab w:val="left" w:pos="398"/>
        </w:tabs>
        <w:spacing w:after="0" w:line="240" w:lineRule="auto"/>
        <w:jc w:val="both"/>
        <w:rPr>
          <w:rFonts w:ascii="Times New Roman" w:hAnsi="Times New Roman" w:cs="Times New Roman"/>
          <w:color w:val="000000"/>
          <w:spacing w:val="7"/>
          <w:sz w:val="24"/>
          <w:szCs w:val="24"/>
        </w:rPr>
      </w:pPr>
      <w:r w:rsidRPr="00941FFB">
        <w:rPr>
          <w:rFonts w:ascii="Times New Roman" w:hAnsi="Times New Roman" w:cs="Times New Roman"/>
          <w:color w:val="000000"/>
          <w:spacing w:val="7"/>
          <w:sz w:val="24"/>
          <w:szCs w:val="24"/>
        </w:rPr>
        <w:t>Приводятся доводы научной новизны подходов автора к решению поставленной задачи. Сообщаются сведения об имеющемся научном заделе со ссылками на публикации, выступления на конференциях и симпозиумах и т.д. В случае необходимости проведения дополнительных исследований конкретизируется их содержание.</w:t>
      </w:r>
    </w:p>
    <w:p w14:paraId="1223CB95" w14:textId="77777777" w:rsidR="00096B00" w:rsidRDefault="00096B00" w:rsidP="0090659E">
      <w:pPr>
        <w:shd w:val="clear" w:color="auto" w:fill="FFFFFF"/>
        <w:tabs>
          <w:tab w:val="left" w:pos="398"/>
        </w:tabs>
        <w:spacing w:after="0" w:line="240" w:lineRule="auto"/>
        <w:jc w:val="both"/>
        <w:rPr>
          <w:rFonts w:ascii="Times New Roman" w:hAnsi="Times New Roman" w:cs="Times New Roman"/>
          <w:color w:val="000000"/>
          <w:spacing w:val="7"/>
          <w:sz w:val="24"/>
          <w:szCs w:val="24"/>
        </w:rPr>
      </w:pPr>
    </w:p>
    <w:p w14:paraId="4CCCD4A3" w14:textId="77777777" w:rsidR="00444B28" w:rsidRDefault="00444B28" w:rsidP="00096B00">
      <w:pPr>
        <w:pStyle w:val="1"/>
        <w:keepNext w:val="0"/>
        <w:spacing w:after="0"/>
        <w:ind w:firstLine="0"/>
        <w:jc w:val="center"/>
        <w:rPr>
          <w:bCs/>
          <w:szCs w:val="24"/>
        </w:rPr>
      </w:pPr>
    </w:p>
    <w:p w14:paraId="69064BBA" w14:textId="77777777" w:rsidR="00444B28" w:rsidRDefault="00444B28" w:rsidP="00096B00">
      <w:pPr>
        <w:pStyle w:val="1"/>
        <w:keepNext w:val="0"/>
        <w:spacing w:after="0"/>
        <w:ind w:firstLine="0"/>
        <w:jc w:val="center"/>
        <w:rPr>
          <w:bCs/>
          <w:szCs w:val="24"/>
        </w:rPr>
      </w:pPr>
    </w:p>
    <w:p w14:paraId="31940898" w14:textId="77777777" w:rsidR="00444B28" w:rsidRDefault="00444B28" w:rsidP="00096B00">
      <w:pPr>
        <w:pStyle w:val="1"/>
        <w:keepNext w:val="0"/>
        <w:spacing w:after="0"/>
        <w:ind w:firstLine="0"/>
        <w:jc w:val="center"/>
        <w:rPr>
          <w:bCs/>
          <w:szCs w:val="24"/>
        </w:rPr>
      </w:pPr>
    </w:p>
    <w:p w14:paraId="171A89E3" w14:textId="77777777" w:rsidR="00444B28" w:rsidRDefault="00444B28" w:rsidP="00096B00">
      <w:pPr>
        <w:pStyle w:val="1"/>
        <w:keepNext w:val="0"/>
        <w:spacing w:after="0"/>
        <w:ind w:firstLine="0"/>
        <w:jc w:val="center"/>
        <w:rPr>
          <w:bCs/>
          <w:szCs w:val="24"/>
        </w:rPr>
      </w:pPr>
    </w:p>
    <w:p w14:paraId="702874B2" w14:textId="77777777" w:rsidR="00444B28" w:rsidRDefault="00444B28" w:rsidP="00096B00">
      <w:pPr>
        <w:pStyle w:val="1"/>
        <w:keepNext w:val="0"/>
        <w:spacing w:after="0"/>
        <w:ind w:firstLine="0"/>
        <w:jc w:val="center"/>
        <w:rPr>
          <w:bCs/>
          <w:szCs w:val="24"/>
        </w:rPr>
      </w:pPr>
    </w:p>
    <w:p w14:paraId="5B11C972" w14:textId="77777777" w:rsidR="00444B28" w:rsidRDefault="00444B28" w:rsidP="00096B00">
      <w:pPr>
        <w:pStyle w:val="1"/>
        <w:keepNext w:val="0"/>
        <w:spacing w:after="0"/>
        <w:ind w:firstLine="0"/>
        <w:jc w:val="center"/>
        <w:rPr>
          <w:bCs/>
          <w:szCs w:val="24"/>
        </w:rPr>
      </w:pPr>
    </w:p>
    <w:p w14:paraId="546A131F" w14:textId="77777777" w:rsidR="00444B28" w:rsidRDefault="00444B28" w:rsidP="00096B00">
      <w:pPr>
        <w:pStyle w:val="1"/>
        <w:keepNext w:val="0"/>
        <w:spacing w:after="0"/>
        <w:ind w:firstLine="0"/>
        <w:jc w:val="center"/>
        <w:rPr>
          <w:bCs/>
          <w:szCs w:val="24"/>
        </w:rPr>
      </w:pPr>
    </w:p>
    <w:p w14:paraId="7E76F32B" w14:textId="77777777" w:rsidR="00096B00" w:rsidRPr="00D374C6" w:rsidRDefault="00096B00" w:rsidP="00096B00">
      <w:pPr>
        <w:pStyle w:val="1"/>
        <w:keepNext w:val="0"/>
        <w:spacing w:after="0"/>
        <w:ind w:firstLine="0"/>
        <w:jc w:val="center"/>
        <w:rPr>
          <w:bCs/>
          <w:szCs w:val="24"/>
        </w:rPr>
      </w:pPr>
      <w:r>
        <w:rPr>
          <w:bCs/>
          <w:szCs w:val="24"/>
        </w:rPr>
        <w:t>Приложение 4</w:t>
      </w:r>
    </w:p>
    <w:p w14:paraId="4D30F3D4" w14:textId="77777777" w:rsidR="00096B00" w:rsidRDefault="00096B00" w:rsidP="0090659E">
      <w:pPr>
        <w:shd w:val="clear" w:color="auto" w:fill="FFFFFF"/>
        <w:tabs>
          <w:tab w:val="left" w:pos="398"/>
        </w:tabs>
        <w:spacing w:after="0" w:line="240" w:lineRule="auto"/>
        <w:jc w:val="both"/>
        <w:rPr>
          <w:rFonts w:ascii="Times New Roman" w:hAnsi="Times New Roman" w:cs="Times New Roman"/>
          <w:color w:val="000000"/>
          <w:spacing w:val="7"/>
          <w:sz w:val="24"/>
          <w:szCs w:val="24"/>
        </w:rPr>
      </w:pPr>
    </w:p>
    <w:p w14:paraId="4362CCC2" w14:textId="29421696" w:rsidR="00096B00" w:rsidRPr="00D374C6" w:rsidRDefault="00096B00" w:rsidP="00096B00">
      <w:pPr>
        <w:jc w:val="center"/>
        <w:rPr>
          <w:rFonts w:ascii="Times New Roman" w:hAnsi="Times New Roman" w:cs="Times New Roman"/>
          <w:b/>
          <w:sz w:val="24"/>
          <w:szCs w:val="24"/>
        </w:rPr>
      </w:pPr>
      <w:r w:rsidRPr="00D374C6">
        <w:rPr>
          <w:rFonts w:ascii="Times New Roman" w:hAnsi="Times New Roman" w:cs="Times New Roman"/>
          <w:b/>
          <w:sz w:val="24"/>
          <w:szCs w:val="24"/>
        </w:rPr>
        <w:t>О</w:t>
      </w:r>
      <w:r>
        <w:rPr>
          <w:rFonts w:ascii="Times New Roman" w:hAnsi="Times New Roman" w:cs="Times New Roman"/>
          <w:b/>
          <w:sz w:val="24"/>
          <w:szCs w:val="24"/>
        </w:rPr>
        <w:t>бразец оформления конкурсной работы</w:t>
      </w:r>
    </w:p>
    <w:p w14:paraId="2AE48A71" w14:textId="7B0EA168" w:rsidR="00096B00" w:rsidRPr="00D374C6" w:rsidRDefault="00444B28" w:rsidP="00096B00">
      <w:pPr>
        <w:spacing w:after="0" w:line="240" w:lineRule="auto"/>
        <w:jc w:val="both"/>
        <w:rPr>
          <w:rFonts w:ascii="Times New Roman" w:hAnsi="Times New Roman" w:cs="Times New Roman"/>
          <w:sz w:val="24"/>
          <w:szCs w:val="24"/>
        </w:rPr>
      </w:pPr>
      <w:r w:rsidRPr="00442D84">
        <w:rPr>
          <w:rFonts w:ascii="Times New Roman" w:hAnsi="Times New Roman" w:cs="Times New Roman"/>
          <w:b/>
          <w:sz w:val="24"/>
          <w:szCs w:val="24"/>
        </w:rPr>
        <w:t xml:space="preserve">Полное </w:t>
      </w:r>
      <w:r w:rsidR="00442D84" w:rsidRPr="00442D84">
        <w:rPr>
          <w:rFonts w:ascii="Times New Roman" w:hAnsi="Times New Roman" w:cs="Times New Roman"/>
          <w:b/>
          <w:sz w:val="24"/>
          <w:szCs w:val="24"/>
        </w:rPr>
        <w:t xml:space="preserve">(расшифрованное) </w:t>
      </w:r>
      <w:r w:rsidRPr="00442D84">
        <w:rPr>
          <w:rFonts w:ascii="Times New Roman" w:hAnsi="Times New Roman" w:cs="Times New Roman"/>
          <w:b/>
          <w:sz w:val="24"/>
          <w:szCs w:val="24"/>
        </w:rPr>
        <w:t>название вуза</w:t>
      </w:r>
      <w:r>
        <w:rPr>
          <w:rFonts w:ascii="Times New Roman" w:hAnsi="Times New Roman" w:cs="Times New Roman"/>
          <w:sz w:val="24"/>
          <w:szCs w:val="24"/>
        </w:rPr>
        <w:t xml:space="preserve"> (с указанием города), например,  </w:t>
      </w:r>
      <w:r w:rsidR="00096B00" w:rsidRPr="00D374C6">
        <w:rPr>
          <w:rFonts w:ascii="Times New Roman" w:hAnsi="Times New Roman" w:cs="Times New Roman"/>
          <w:sz w:val="24"/>
          <w:szCs w:val="24"/>
        </w:rPr>
        <w:t>Воронежский/Пятигорский/Волгоградский государственный университет</w:t>
      </w:r>
    </w:p>
    <w:p w14:paraId="676949CA" w14:textId="77777777" w:rsidR="00096B00" w:rsidRDefault="00096B00" w:rsidP="00096B00">
      <w:pPr>
        <w:spacing w:after="0" w:line="240" w:lineRule="auto"/>
        <w:jc w:val="both"/>
        <w:rPr>
          <w:rFonts w:ascii="Times New Roman" w:hAnsi="Times New Roman" w:cs="Times New Roman"/>
          <w:b/>
          <w:bCs/>
          <w:sz w:val="24"/>
          <w:szCs w:val="24"/>
        </w:rPr>
      </w:pPr>
    </w:p>
    <w:p w14:paraId="3D847460" w14:textId="77777777" w:rsidR="00096B00" w:rsidRPr="00D374C6" w:rsidRDefault="00096B00" w:rsidP="00096B00">
      <w:pPr>
        <w:spacing w:after="0" w:line="240" w:lineRule="auto"/>
        <w:jc w:val="both"/>
        <w:rPr>
          <w:rFonts w:ascii="Times New Roman" w:hAnsi="Times New Roman" w:cs="Times New Roman"/>
          <w:b/>
          <w:bCs/>
          <w:sz w:val="24"/>
          <w:szCs w:val="24"/>
        </w:rPr>
      </w:pPr>
      <w:r w:rsidRPr="00D374C6">
        <w:rPr>
          <w:rFonts w:ascii="Times New Roman" w:hAnsi="Times New Roman" w:cs="Times New Roman"/>
          <w:b/>
          <w:bCs/>
          <w:sz w:val="24"/>
          <w:szCs w:val="24"/>
        </w:rPr>
        <w:t>НАЗВАНИЕ НАУЧНО-ИССЛЕДОВАТЕЛЬСКОЙ РАБОТЫ</w:t>
      </w:r>
    </w:p>
    <w:p w14:paraId="1D716D28" w14:textId="77777777" w:rsidR="00096B00" w:rsidRPr="00D374C6" w:rsidRDefault="00096B00" w:rsidP="00096B00">
      <w:pPr>
        <w:spacing w:after="0" w:line="240" w:lineRule="auto"/>
        <w:jc w:val="both"/>
        <w:rPr>
          <w:rFonts w:ascii="Times New Roman" w:hAnsi="Times New Roman" w:cs="Times New Roman"/>
          <w:sz w:val="24"/>
          <w:szCs w:val="24"/>
        </w:rPr>
      </w:pPr>
    </w:p>
    <w:p w14:paraId="237548B0" w14:textId="6620175E" w:rsidR="00096B00" w:rsidRPr="00D374C6" w:rsidRDefault="00096B00" w:rsidP="00096B00">
      <w:pPr>
        <w:spacing w:after="0" w:line="240" w:lineRule="auto"/>
        <w:jc w:val="both"/>
        <w:rPr>
          <w:rFonts w:ascii="Times New Roman" w:hAnsi="Times New Roman" w:cs="Times New Roman"/>
          <w:sz w:val="24"/>
          <w:szCs w:val="24"/>
        </w:rPr>
      </w:pPr>
      <w:r w:rsidRPr="00442D84">
        <w:rPr>
          <w:rFonts w:ascii="Times New Roman" w:hAnsi="Times New Roman" w:cs="Times New Roman"/>
          <w:b/>
          <w:sz w:val="24"/>
          <w:szCs w:val="24"/>
        </w:rPr>
        <w:t>Фамилия И.О. автора</w:t>
      </w:r>
    </w:p>
    <w:p w14:paraId="0A41C69E" w14:textId="77777777" w:rsidR="00444B28" w:rsidRDefault="00444B28" w:rsidP="00096B00">
      <w:pPr>
        <w:spacing w:after="0" w:line="360" w:lineRule="auto"/>
        <w:ind w:firstLine="709"/>
        <w:jc w:val="both"/>
        <w:rPr>
          <w:rFonts w:ascii="Times New Roman" w:hAnsi="Times New Roman" w:cs="Times New Roman"/>
          <w:sz w:val="24"/>
          <w:szCs w:val="24"/>
        </w:rPr>
      </w:pPr>
    </w:p>
    <w:p w14:paraId="2E798C5B" w14:textId="77777777" w:rsidR="00096B00" w:rsidRPr="00D374C6" w:rsidRDefault="00096B00" w:rsidP="00096B00">
      <w:pPr>
        <w:spacing w:after="0" w:line="360" w:lineRule="auto"/>
        <w:ind w:firstLine="709"/>
        <w:jc w:val="both"/>
        <w:rPr>
          <w:rFonts w:ascii="Times New Roman" w:hAnsi="Times New Roman" w:cs="Times New Roman"/>
          <w:sz w:val="24"/>
          <w:szCs w:val="24"/>
        </w:rPr>
      </w:pPr>
      <w:r w:rsidRPr="00D374C6">
        <w:rPr>
          <w:rFonts w:ascii="Times New Roman" w:hAnsi="Times New Roman" w:cs="Times New Roman"/>
          <w:sz w:val="24"/>
          <w:szCs w:val="24"/>
        </w:rPr>
        <w:t>Текст текст текст текст текст текст текст текст текст текст текст тексг текст текст текст текст текст текст текст текст текст текст текст текст текст текст текст текст текст текст (14 пт).</w:t>
      </w:r>
    </w:p>
    <w:p w14:paraId="080A44F8" w14:textId="77777777" w:rsidR="00096B00" w:rsidRPr="00D374C6" w:rsidRDefault="00096B00" w:rsidP="00096B00">
      <w:pPr>
        <w:spacing w:after="0" w:line="360" w:lineRule="auto"/>
        <w:ind w:firstLine="709"/>
        <w:jc w:val="both"/>
        <w:rPr>
          <w:rFonts w:ascii="Times New Roman" w:hAnsi="Times New Roman" w:cs="Times New Roman"/>
          <w:sz w:val="24"/>
          <w:szCs w:val="24"/>
        </w:rPr>
      </w:pPr>
    </w:p>
    <w:p w14:paraId="0D04A3A1" w14:textId="77777777" w:rsidR="00096B00" w:rsidRPr="00D374C6" w:rsidRDefault="00096B00" w:rsidP="00096B00">
      <w:pPr>
        <w:spacing w:after="0" w:line="240" w:lineRule="auto"/>
        <w:jc w:val="both"/>
        <w:rPr>
          <w:rFonts w:ascii="Times New Roman" w:hAnsi="Times New Roman" w:cs="Times New Roman"/>
          <w:sz w:val="24"/>
          <w:szCs w:val="24"/>
        </w:rPr>
      </w:pPr>
      <w:r w:rsidRPr="00D374C6">
        <w:rPr>
          <w:rFonts w:ascii="Times New Roman" w:hAnsi="Times New Roman" w:cs="Times New Roman"/>
          <w:sz w:val="24"/>
          <w:szCs w:val="24"/>
        </w:rPr>
        <w:t>Литература (12 пт)</w:t>
      </w:r>
    </w:p>
    <w:p w14:paraId="0606208C" w14:textId="77777777" w:rsidR="00096B00" w:rsidRPr="00D374C6" w:rsidRDefault="00096B00" w:rsidP="00096B00">
      <w:pPr>
        <w:spacing w:after="0" w:line="240" w:lineRule="auto"/>
        <w:jc w:val="both"/>
        <w:rPr>
          <w:rFonts w:ascii="Times New Roman" w:hAnsi="Times New Roman" w:cs="Times New Roman"/>
          <w:sz w:val="24"/>
          <w:szCs w:val="24"/>
        </w:rPr>
      </w:pPr>
      <w:r w:rsidRPr="00D374C6">
        <w:rPr>
          <w:rFonts w:ascii="Times New Roman" w:hAnsi="Times New Roman" w:cs="Times New Roman"/>
          <w:sz w:val="24"/>
          <w:szCs w:val="24"/>
        </w:rPr>
        <w:t>По стандарту, в порядке цитирования, нумерация 1. …, 2. …, и т.д.</w:t>
      </w:r>
    </w:p>
    <w:p w14:paraId="341B5228" w14:textId="77777777" w:rsidR="00096B00" w:rsidRPr="00D374C6" w:rsidRDefault="00096B00" w:rsidP="00096B00">
      <w:pPr>
        <w:spacing w:after="0" w:line="240" w:lineRule="auto"/>
        <w:jc w:val="both"/>
        <w:rPr>
          <w:rFonts w:ascii="Times New Roman" w:hAnsi="Times New Roman" w:cs="Times New Roman"/>
          <w:sz w:val="24"/>
          <w:szCs w:val="24"/>
        </w:rPr>
      </w:pPr>
    </w:p>
    <w:p w14:paraId="172BA452" w14:textId="77777777" w:rsidR="00096B00" w:rsidRPr="00D374C6" w:rsidRDefault="00096B00" w:rsidP="00096B00">
      <w:pPr>
        <w:spacing w:after="0" w:line="240" w:lineRule="auto"/>
        <w:jc w:val="both"/>
        <w:rPr>
          <w:rFonts w:ascii="Times New Roman" w:hAnsi="Times New Roman" w:cs="Times New Roman"/>
          <w:sz w:val="24"/>
          <w:szCs w:val="24"/>
        </w:rPr>
      </w:pPr>
      <w:r w:rsidRPr="00D374C6">
        <w:rPr>
          <w:rFonts w:ascii="Times New Roman" w:hAnsi="Times New Roman" w:cs="Times New Roman"/>
          <w:sz w:val="24"/>
          <w:szCs w:val="24"/>
        </w:rPr>
        <w:t>Список источников примеров</w:t>
      </w:r>
    </w:p>
    <w:p w14:paraId="004BA4D3" w14:textId="77777777" w:rsidR="00096B00" w:rsidRPr="00D374C6" w:rsidRDefault="00096B00" w:rsidP="00096B00">
      <w:pPr>
        <w:spacing w:after="0" w:line="240" w:lineRule="auto"/>
        <w:jc w:val="both"/>
        <w:rPr>
          <w:rFonts w:ascii="Times New Roman" w:hAnsi="Times New Roman" w:cs="Times New Roman"/>
          <w:sz w:val="24"/>
          <w:szCs w:val="24"/>
        </w:rPr>
      </w:pPr>
      <w:r w:rsidRPr="00D374C6">
        <w:rPr>
          <w:rFonts w:ascii="Times New Roman" w:hAnsi="Times New Roman" w:cs="Times New Roman"/>
          <w:sz w:val="24"/>
          <w:szCs w:val="24"/>
        </w:rPr>
        <w:t>По стандарту, в порядке цитирования, нумерация 1* …, 2* …., и т.д.</w:t>
      </w:r>
    </w:p>
    <w:p w14:paraId="70FEED9E" w14:textId="77777777" w:rsidR="00096B00" w:rsidRPr="00D374C6" w:rsidRDefault="00096B00" w:rsidP="00096B00">
      <w:pPr>
        <w:spacing w:after="0" w:line="240" w:lineRule="auto"/>
        <w:jc w:val="both"/>
        <w:rPr>
          <w:rFonts w:ascii="Times New Roman" w:hAnsi="Times New Roman" w:cs="Times New Roman"/>
          <w:sz w:val="24"/>
          <w:szCs w:val="24"/>
        </w:rPr>
      </w:pPr>
    </w:p>
    <w:p w14:paraId="7EEEC4BA" w14:textId="77777777" w:rsidR="00096B00" w:rsidRPr="00D374C6" w:rsidRDefault="00096B00" w:rsidP="00096B00">
      <w:pPr>
        <w:spacing w:after="0" w:line="240" w:lineRule="auto"/>
        <w:jc w:val="both"/>
        <w:rPr>
          <w:rFonts w:ascii="Times New Roman" w:hAnsi="Times New Roman" w:cs="Times New Roman"/>
          <w:sz w:val="24"/>
          <w:szCs w:val="24"/>
        </w:rPr>
      </w:pPr>
      <w:r w:rsidRPr="00D374C6">
        <w:rPr>
          <w:rFonts w:ascii="Times New Roman" w:hAnsi="Times New Roman" w:cs="Times New Roman"/>
          <w:sz w:val="24"/>
          <w:szCs w:val="24"/>
        </w:rPr>
        <w:t>Список словарей</w:t>
      </w:r>
    </w:p>
    <w:p w14:paraId="28FE053D" w14:textId="77777777" w:rsidR="00096B00" w:rsidRPr="00D374C6" w:rsidRDefault="00096B00" w:rsidP="00096B00">
      <w:pPr>
        <w:spacing w:after="0" w:line="240" w:lineRule="auto"/>
        <w:jc w:val="both"/>
        <w:rPr>
          <w:rFonts w:ascii="Times New Roman" w:hAnsi="Times New Roman" w:cs="Times New Roman"/>
          <w:sz w:val="24"/>
          <w:szCs w:val="24"/>
        </w:rPr>
      </w:pPr>
      <w:r w:rsidRPr="00D374C6">
        <w:rPr>
          <w:rFonts w:ascii="Times New Roman" w:hAnsi="Times New Roman" w:cs="Times New Roman"/>
          <w:sz w:val="24"/>
          <w:szCs w:val="24"/>
        </w:rPr>
        <w:t>По стандарту, в порядке цитирования, нумерация 1** …, 2** …., и т.д.</w:t>
      </w:r>
    </w:p>
    <w:p w14:paraId="341BBDC4" w14:textId="77777777" w:rsidR="00096B00" w:rsidRPr="00D374C6" w:rsidRDefault="00096B00" w:rsidP="00096B00">
      <w:pPr>
        <w:spacing w:after="0" w:line="240" w:lineRule="auto"/>
        <w:jc w:val="both"/>
        <w:rPr>
          <w:rFonts w:ascii="Times New Roman" w:hAnsi="Times New Roman" w:cs="Times New Roman"/>
          <w:sz w:val="24"/>
          <w:szCs w:val="24"/>
        </w:rPr>
      </w:pPr>
    </w:p>
    <w:p w14:paraId="6A06F152" w14:textId="77777777" w:rsidR="00096B00" w:rsidRPr="00941FFB" w:rsidRDefault="00096B00" w:rsidP="0090659E">
      <w:pPr>
        <w:shd w:val="clear" w:color="auto" w:fill="FFFFFF"/>
        <w:tabs>
          <w:tab w:val="left" w:pos="398"/>
        </w:tabs>
        <w:spacing w:after="0" w:line="240" w:lineRule="auto"/>
        <w:jc w:val="both"/>
        <w:rPr>
          <w:rFonts w:ascii="Times New Roman" w:hAnsi="Times New Roman" w:cs="Times New Roman"/>
          <w:color w:val="000000"/>
          <w:spacing w:val="7"/>
          <w:sz w:val="24"/>
          <w:szCs w:val="24"/>
        </w:rPr>
      </w:pPr>
    </w:p>
    <w:p w14:paraId="6E1F39CA" w14:textId="04B166A8" w:rsidR="00444B28" w:rsidRPr="00D374C6" w:rsidRDefault="00444B28" w:rsidP="00444B28">
      <w:pPr>
        <w:pStyle w:val="1"/>
        <w:keepNext w:val="0"/>
        <w:spacing w:after="0"/>
        <w:ind w:firstLine="0"/>
        <w:jc w:val="center"/>
        <w:rPr>
          <w:bCs/>
          <w:szCs w:val="24"/>
        </w:rPr>
      </w:pPr>
      <w:r>
        <w:rPr>
          <w:bCs/>
          <w:szCs w:val="24"/>
        </w:rPr>
        <w:t>Приложение 5</w:t>
      </w:r>
    </w:p>
    <w:p w14:paraId="4B986CD8" w14:textId="77777777" w:rsidR="00541B22" w:rsidRPr="00D374C6" w:rsidRDefault="00541B22" w:rsidP="0090659E">
      <w:pPr>
        <w:shd w:val="clear" w:color="auto" w:fill="FFFFFF"/>
        <w:tabs>
          <w:tab w:val="left" w:pos="398"/>
        </w:tabs>
        <w:spacing w:after="0" w:line="240" w:lineRule="auto"/>
        <w:ind w:firstLine="709"/>
        <w:contextualSpacing/>
        <w:jc w:val="both"/>
        <w:rPr>
          <w:rFonts w:ascii="Times New Roman" w:hAnsi="Times New Roman" w:cs="Times New Roman"/>
          <w:color w:val="000000"/>
          <w:spacing w:val="7"/>
          <w:sz w:val="24"/>
          <w:szCs w:val="24"/>
        </w:rPr>
      </w:pPr>
    </w:p>
    <w:p w14:paraId="78852FB4" w14:textId="77777777" w:rsidR="00D374C6" w:rsidRPr="00D374C6" w:rsidRDefault="00D374C6" w:rsidP="00D374C6">
      <w:pPr>
        <w:spacing w:after="0"/>
        <w:ind w:firstLine="709"/>
        <w:jc w:val="center"/>
        <w:rPr>
          <w:rFonts w:ascii="Times New Roman" w:hAnsi="Times New Roman" w:cs="Times New Roman"/>
          <w:b/>
          <w:bCs/>
          <w:color w:val="000000" w:themeColor="text1"/>
          <w:sz w:val="24"/>
          <w:szCs w:val="24"/>
        </w:rPr>
      </w:pPr>
      <w:r w:rsidRPr="00D374C6">
        <w:rPr>
          <w:rFonts w:ascii="Times New Roman" w:hAnsi="Times New Roman" w:cs="Times New Roman"/>
          <w:b/>
          <w:bCs/>
          <w:color w:val="000000" w:themeColor="text1"/>
          <w:sz w:val="24"/>
          <w:szCs w:val="24"/>
        </w:rPr>
        <w:t>Требования к оформлению списка литературы</w:t>
      </w:r>
    </w:p>
    <w:p w14:paraId="288412AA" w14:textId="77777777" w:rsidR="00D374C6" w:rsidRPr="00D374C6" w:rsidRDefault="00D374C6" w:rsidP="00D374C6">
      <w:pPr>
        <w:spacing w:after="0"/>
        <w:ind w:firstLine="709"/>
        <w:jc w:val="center"/>
        <w:rPr>
          <w:rFonts w:ascii="Times New Roman" w:hAnsi="Times New Roman" w:cs="Times New Roman"/>
          <w:b/>
          <w:bCs/>
          <w:color w:val="000000" w:themeColor="text1"/>
          <w:sz w:val="24"/>
          <w:szCs w:val="24"/>
        </w:rPr>
      </w:pPr>
      <w:r w:rsidRPr="00D374C6">
        <w:rPr>
          <w:rFonts w:ascii="Times New Roman" w:hAnsi="Times New Roman" w:cs="Times New Roman"/>
          <w:b/>
          <w:bCs/>
          <w:color w:val="000000" w:themeColor="text1"/>
          <w:sz w:val="24"/>
          <w:szCs w:val="24"/>
        </w:rPr>
        <w:t>Порядок цитирования</w:t>
      </w:r>
    </w:p>
    <w:p w14:paraId="6DCCCA6A" w14:textId="77777777" w:rsidR="00D374C6" w:rsidRPr="00D374C6" w:rsidRDefault="00D374C6" w:rsidP="00D374C6">
      <w:pPr>
        <w:spacing w:after="0"/>
        <w:ind w:firstLine="709"/>
        <w:jc w:val="both"/>
        <w:rPr>
          <w:rFonts w:ascii="Times New Roman" w:hAnsi="Times New Roman" w:cs="Times New Roman"/>
          <w:color w:val="FF0000"/>
          <w:sz w:val="24"/>
          <w:szCs w:val="24"/>
        </w:rPr>
      </w:pPr>
    </w:p>
    <w:p w14:paraId="647E295C" w14:textId="6D019BF2" w:rsidR="00D374C6" w:rsidRPr="0005101E" w:rsidRDefault="00D374C6" w:rsidP="00D374C6">
      <w:pPr>
        <w:pStyle w:val="a3"/>
        <w:numPr>
          <w:ilvl w:val="0"/>
          <w:numId w:val="11"/>
        </w:numPr>
        <w:spacing w:after="0"/>
        <w:jc w:val="both"/>
        <w:rPr>
          <w:rFonts w:ascii="Times New Roman" w:hAnsi="Times New Roman" w:cs="Times New Roman"/>
          <w:sz w:val="24"/>
          <w:szCs w:val="24"/>
        </w:rPr>
      </w:pPr>
      <w:r w:rsidRPr="0005101E">
        <w:rPr>
          <w:rFonts w:ascii="Times New Roman" w:hAnsi="Times New Roman" w:cs="Times New Roman"/>
          <w:sz w:val="24"/>
          <w:szCs w:val="24"/>
        </w:rPr>
        <w:t>Ссылки на литературные источники в тексте статьи заключаются в квадратные скобки, например: [1, с.5].</w:t>
      </w:r>
    </w:p>
    <w:p w14:paraId="57059B24" w14:textId="77777777" w:rsidR="00D374C6" w:rsidRPr="00D374C6" w:rsidRDefault="00D374C6" w:rsidP="00D374C6">
      <w:pPr>
        <w:pStyle w:val="a3"/>
        <w:numPr>
          <w:ilvl w:val="0"/>
          <w:numId w:val="11"/>
        </w:numPr>
        <w:spacing w:after="0"/>
        <w:jc w:val="both"/>
        <w:rPr>
          <w:rFonts w:ascii="Times New Roman" w:hAnsi="Times New Roman" w:cs="Times New Roman"/>
          <w:sz w:val="24"/>
          <w:szCs w:val="24"/>
        </w:rPr>
      </w:pPr>
      <w:r w:rsidRPr="00D374C6">
        <w:rPr>
          <w:rFonts w:ascii="Times New Roman" w:hAnsi="Times New Roman" w:cs="Times New Roman"/>
          <w:sz w:val="24"/>
          <w:szCs w:val="24"/>
        </w:rPr>
        <w:t>После текста статьи приводится список использованных источников, озаглавленный «Литература».</w:t>
      </w:r>
    </w:p>
    <w:p w14:paraId="0D1DA36D" w14:textId="77777777" w:rsidR="00D374C6" w:rsidRPr="00D374C6" w:rsidRDefault="00D374C6" w:rsidP="00D374C6">
      <w:pPr>
        <w:pStyle w:val="a3"/>
        <w:numPr>
          <w:ilvl w:val="0"/>
          <w:numId w:val="11"/>
        </w:numPr>
        <w:spacing w:after="0"/>
        <w:jc w:val="both"/>
        <w:rPr>
          <w:rFonts w:ascii="Times New Roman" w:hAnsi="Times New Roman" w:cs="Times New Roman"/>
          <w:sz w:val="24"/>
          <w:szCs w:val="24"/>
        </w:rPr>
      </w:pPr>
      <w:r w:rsidRPr="00D374C6">
        <w:rPr>
          <w:rFonts w:ascii="Times New Roman" w:hAnsi="Times New Roman" w:cs="Times New Roman"/>
          <w:sz w:val="24"/>
          <w:szCs w:val="24"/>
        </w:rPr>
        <w:t>Список содержит только те источники, на которые имеются ссылки в тексте (цифрой в квадратных скобках).</w:t>
      </w:r>
    </w:p>
    <w:p w14:paraId="45133CED" w14:textId="77777777" w:rsidR="00D374C6" w:rsidRPr="00D374C6" w:rsidRDefault="00D374C6" w:rsidP="00D374C6">
      <w:pPr>
        <w:pStyle w:val="a3"/>
        <w:numPr>
          <w:ilvl w:val="0"/>
          <w:numId w:val="11"/>
        </w:numPr>
        <w:spacing w:after="0"/>
        <w:jc w:val="both"/>
        <w:rPr>
          <w:rFonts w:ascii="Times New Roman" w:hAnsi="Times New Roman" w:cs="Times New Roman"/>
          <w:sz w:val="24"/>
          <w:szCs w:val="24"/>
        </w:rPr>
      </w:pPr>
      <w:r w:rsidRPr="00D374C6">
        <w:rPr>
          <w:rFonts w:ascii="Times New Roman" w:hAnsi="Times New Roman" w:cs="Times New Roman"/>
          <w:sz w:val="24"/>
          <w:szCs w:val="24"/>
        </w:rPr>
        <w:t xml:space="preserve">Источники располагаются и нумеруются </w:t>
      </w:r>
      <w:r w:rsidRPr="00D374C6">
        <w:rPr>
          <w:rFonts w:ascii="Times New Roman" w:hAnsi="Times New Roman" w:cs="Times New Roman"/>
          <w:b/>
          <w:bCs/>
          <w:sz w:val="24"/>
          <w:szCs w:val="24"/>
        </w:rPr>
        <w:t>в порядке цитирования (а не по алфавиту!)</w:t>
      </w:r>
      <w:r w:rsidRPr="00D374C6">
        <w:rPr>
          <w:rFonts w:ascii="Times New Roman" w:hAnsi="Times New Roman" w:cs="Times New Roman"/>
          <w:sz w:val="24"/>
          <w:szCs w:val="24"/>
        </w:rPr>
        <w:t xml:space="preserve"> и оформляются строго в соответствии с </w:t>
      </w:r>
      <w:r w:rsidRPr="00D374C6">
        <w:rPr>
          <w:rFonts w:ascii="Times New Roman" w:hAnsi="Times New Roman" w:cs="Times New Roman"/>
          <w:b/>
          <w:bCs/>
          <w:sz w:val="24"/>
          <w:szCs w:val="24"/>
        </w:rPr>
        <w:t xml:space="preserve">ГОСТ 7.0.5–2008 </w:t>
      </w:r>
      <w:r w:rsidRPr="00D374C6">
        <w:rPr>
          <w:rFonts w:ascii="Times New Roman" w:hAnsi="Times New Roman" w:cs="Times New Roman"/>
          <w:sz w:val="24"/>
          <w:szCs w:val="24"/>
        </w:rPr>
        <w:t>«Библиографическая запись. Библиографическое описание» (примеры см. ниже). Если ссылка на литературу есть в таблице или подписи к рисунку, ей дается порядковый номер, соответствующий расположению данного материала в тексте статьи.</w:t>
      </w:r>
    </w:p>
    <w:p w14:paraId="0E153002" w14:textId="77777777" w:rsidR="00D374C6" w:rsidRPr="00D374C6" w:rsidRDefault="00D374C6" w:rsidP="00D374C6">
      <w:pPr>
        <w:pStyle w:val="a3"/>
        <w:numPr>
          <w:ilvl w:val="0"/>
          <w:numId w:val="11"/>
        </w:numPr>
        <w:spacing w:after="0"/>
        <w:jc w:val="both"/>
        <w:rPr>
          <w:rFonts w:ascii="Times New Roman" w:hAnsi="Times New Roman" w:cs="Times New Roman"/>
          <w:sz w:val="24"/>
          <w:szCs w:val="24"/>
        </w:rPr>
      </w:pPr>
      <w:r w:rsidRPr="00D374C6">
        <w:rPr>
          <w:rFonts w:ascii="Times New Roman" w:hAnsi="Times New Roman" w:cs="Times New Roman"/>
          <w:sz w:val="24"/>
          <w:szCs w:val="24"/>
        </w:rPr>
        <w:t>Ссылки на неопубликованные работы не допускаются.</w:t>
      </w:r>
    </w:p>
    <w:p w14:paraId="5DDF8362" w14:textId="00F40257" w:rsidR="00D374C6" w:rsidRPr="00D374C6" w:rsidRDefault="00D374C6" w:rsidP="00D374C6">
      <w:pPr>
        <w:pStyle w:val="a3"/>
        <w:numPr>
          <w:ilvl w:val="0"/>
          <w:numId w:val="11"/>
        </w:numPr>
        <w:spacing w:after="0"/>
        <w:jc w:val="both"/>
        <w:rPr>
          <w:rFonts w:ascii="Times New Roman" w:hAnsi="Times New Roman" w:cs="Times New Roman"/>
          <w:sz w:val="24"/>
          <w:szCs w:val="24"/>
        </w:rPr>
      </w:pPr>
      <w:r w:rsidRPr="00D374C6">
        <w:rPr>
          <w:rFonts w:ascii="Times New Roman" w:hAnsi="Times New Roman" w:cs="Times New Roman"/>
          <w:sz w:val="24"/>
          <w:szCs w:val="24"/>
        </w:rPr>
        <w:t xml:space="preserve">Далее необходимо указать Список источников </w:t>
      </w:r>
      <w:r w:rsidR="00442D84">
        <w:rPr>
          <w:rFonts w:ascii="Times New Roman" w:hAnsi="Times New Roman" w:cs="Times New Roman"/>
          <w:sz w:val="24"/>
          <w:szCs w:val="24"/>
        </w:rPr>
        <w:t xml:space="preserve">примеров </w:t>
      </w:r>
      <w:r w:rsidRPr="00D374C6">
        <w:rPr>
          <w:rFonts w:ascii="Times New Roman" w:hAnsi="Times New Roman" w:cs="Times New Roman"/>
          <w:sz w:val="24"/>
          <w:szCs w:val="24"/>
        </w:rPr>
        <w:t xml:space="preserve">и Список словарей. Порядковые номера работ в Списке источников обозначаются [1*] (цифрой с одной звездочкой). Порядковые номера работ в Списке словарей обозначаются [1**] (цифрой с двумя звездочками). Если список источников в статье не </w:t>
      </w:r>
      <w:r w:rsidRPr="00D374C6">
        <w:rPr>
          <w:rFonts w:ascii="Times New Roman" w:hAnsi="Times New Roman" w:cs="Times New Roman"/>
          <w:sz w:val="24"/>
          <w:szCs w:val="24"/>
        </w:rPr>
        <w:lastRenderedPageBreak/>
        <w:t xml:space="preserve">приводится, то после Списка анализируемых источников располагается Список словарей, нумерация источников в котором оформляется так, как указано выше [1**] (цифрой с двумя звездочками)). </w:t>
      </w:r>
    </w:p>
    <w:p w14:paraId="62C02B74" w14:textId="77777777" w:rsidR="00D374C6" w:rsidRPr="00D374C6" w:rsidRDefault="00D374C6" w:rsidP="00D374C6">
      <w:pPr>
        <w:spacing w:after="0"/>
        <w:ind w:firstLine="709"/>
        <w:jc w:val="both"/>
        <w:rPr>
          <w:rFonts w:ascii="Times New Roman" w:hAnsi="Times New Roman" w:cs="Times New Roman"/>
          <w:sz w:val="24"/>
          <w:szCs w:val="24"/>
        </w:rPr>
      </w:pPr>
    </w:p>
    <w:p w14:paraId="014FEDB7" w14:textId="77777777" w:rsidR="00D374C6" w:rsidRPr="00D374C6" w:rsidRDefault="00D374C6" w:rsidP="00D374C6">
      <w:pPr>
        <w:spacing w:after="0"/>
        <w:ind w:firstLine="709"/>
        <w:jc w:val="both"/>
        <w:rPr>
          <w:rFonts w:ascii="Times New Roman" w:hAnsi="Times New Roman" w:cs="Times New Roman"/>
          <w:sz w:val="24"/>
          <w:szCs w:val="24"/>
        </w:rPr>
      </w:pPr>
    </w:p>
    <w:p w14:paraId="1DD1CEAE" w14:textId="77777777" w:rsidR="00D374C6" w:rsidRPr="00D374C6" w:rsidRDefault="00D374C6" w:rsidP="00D374C6">
      <w:pPr>
        <w:spacing w:after="0" w:line="240" w:lineRule="auto"/>
        <w:jc w:val="center"/>
        <w:rPr>
          <w:rFonts w:ascii="Times New Roman" w:hAnsi="Times New Roman" w:cs="Times New Roman"/>
          <w:b/>
          <w:sz w:val="24"/>
          <w:szCs w:val="24"/>
        </w:rPr>
      </w:pPr>
      <w:r w:rsidRPr="00D374C6">
        <w:rPr>
          <w:rFonts w:ascii="Times New Roman" w:hAnsi="Times New Roman" w:cs="Times New Roman"/>
          <w:b/>
          <w:sz w:val="24"/>
          <w:szCs w:val="24"/>
        </w:rPr>
        <w:t>ПРИМЕРЫ ОФОРМЛЕНИЯ СПИСКА ЛИТЕРАТУРЫ</w:t>
      </w:r>
    </w:p>
    <w:p w14:paraId="14F2A6E1" w14:textId="77777777" w:rsidR="00D374C6" w:rsidRPr="00D374C6" w:rsidRDefault="00D374C6" w:rsidP="00D374C6">
      <w:pPr>
        <w:shd w:val="clear" w:color="auto" w:fill="FFFFFF"/>
        <w:spacing w:after="0" w:line="240" w:lineRule="auto"/>
        <w:ind w:left="125" w:firstLine="250"/>
        <w:jc w:val="both"/>
        <w:rPr>
          <w:rFonts w:ascii="Times New Roman" w:hAnsi="Times New Roman" w:cs="Times New Roman"/>
          <w:spacing w:val="-2"/>
          <w:sz w:val="24"/>
          <w:szCs w:val="24"/>
        </w:rPr>
      </w:pPr>
    </w:p>
    <w:p w14:paraId="3BF8CC06" w14:textId="77777777" w:rsidR="00D374C6" w:rsidRPr="00D374C6" w:rsidRDefault="00D374C6" w:rsidP="00D374C6">
      <w:pPr>
        <w:shd w:val="clear" w:color="auto" w:fill="FFFFFF"/>
        <w:spacing w:after="0" w:line="240" w:lineRule="auto"/>
        <w:ind w:left="125"/>
        <w:jc w:val="both"/>
        <w:rPr>
          <w:rFonts w:ascii="Times New Roman" w:hAnsi="Times New Roman" w:cs="Times New Roman"/>
          <w:spacing w:val="-2"/>
          <w:sz w:val="24"/>
          <w:szCs w:val="24"/>
        </w:rPr>
      </w:pPr>
      <w:r w:rsidRPr="00D374C6">
        <w:rPr>
          <w:rFonts w:ascii="Times New Roman" w:hAnsi="Times New Roman" w:cs="Times New Roman"/>
          <w:spacing w:val="-2"/>
          <w:sz w:val="24"/>
          <w:szCs w:val="24"/>
        </w:rPr>
        <w:t>Перед тем как составлять список литературы, необходимо ознакомиться с ГОСТом или, как минимум, с примерами оформления литературы, приводимыми ниже.</w:t>
      </w:r>
    </w:p>
    <w:p w14:paraId="52B7C431" w14:textId="77777777" w:rsidR="00D374C6" w:rsidRPr="00D374C6" w:rsidRDefault="00D374C6" w:rsidP="00D374C6">
      <w:pPr>
        <w:shd w:val="clear" w:color="auto" w:fill="FFFFFF"/>
        <w:spacing w:after="0" w:line="240" w:lineRule="auto"/>
        <w:ind w:left="125" w:firstLine="250"/>
        <w:jc w:val="both"/>
        <w:rPr>
          <w:rFonts w:ascii="Times New Roman" w:hAnsi="Times New Roman" w:cs="Times New Roman"/>
          <w:spacing w:val="-2"/>
          <w:sz w:val="24"/>
          <w:szCs w:val="24"/>
        </w:rPr>
      </w:pPr>
    </w:p>
    <w:p w14:paraId="6EEE669D" w14:textId="77777777" w:rsidR="00D374C6" w:rsidRPr="00D374C6" w:rsidRDefault="00D374C6" w:rsidP="00D374C6">
      <w:pPr>
        <w:shd w:val="clear" w:color="auto" w:fill="FFFFFF"/>
        <w:spacing w:after="0" w:line="240" w:lineRule="auto"/>
        <w:ind w:firstLine="709"/>
        <w:jc w:val="both"/>
        <w:rPr>
          <w:rFonts w:ascii="Times New Roman" w:hAnsi="Times New Roman" w:cs="Times New Roman"/>
          <w:spacing w:val="1"/>
          <w:sz w:val="24"/>
          <w:szCs w:val="24"/>
        </w:rPr>
      </w:pPr>
      <w:r w:rsidRPr="00D374C6">
        <w:rPr>
          <w:rFonts w:ascii="Times New Roman" w:hAnsi="Times New Roman" w:cs="Times New Roman"/>
          <w:spacing w:val="-2"/>
          <w:sz w:val="24"/>
          <w:szCs w:val="24"/>
          <w:lang w:val="en-US"/>
        </w:rPr>
        <w:t>I</w:t>
      </w:r>
      <w:r w:rsidRPr="00D374C6">
        <w:rPr>
          <w:rFonts w:ascii="Times New Roman" w:hAnsi="Times New Roman" w:cs="Times New Roman"/>
          <w:spacing w:val="-2"/>
          <w:sz w:val="24"/>
          <w:szCs w:val="24"/>
        </w:rPr>
        <w:t xml:space="preserve">. Составление записи на </w:t>
      </w:r>
      <w:r w:rsidRPr="00D374C6">
        <w:rPr>
          <w:rFonts w:ascii="Times New Roman" w:hAnsi="Times New Roman" w:cs="Times New Roman"/>
          <w:b/>
          <w:i/>
          <w:spacing w:val="-2"/>
          <w:sz w:val="24"/>
          <w:szCs w:val="24"/>
        </w:rPr>
        <w:t xml:space="preserve">произведение одного </w:t>
      </w:r>
      <w:r w:rsidRPr="00D374C6">
        <w:rPr>
          <w:rFonts w:ascii="Times New Roman" w:hAnsi="Times New Roman" w:cs="Times New Roman"/>
          <w:spacing w:val="-2"/>
          <w:sz w:val="24"/>
          <w:szCs w:val="24"/>
        </w:rPr>
        <w:t>или</w:t>
      </w:r>
      <w:r w:rsidRPr="00D374C6">
        <w:rPr>
          <w:rFonts w:ascii="Times New Roman" w:hAnsi="Times New Roman" w:cs="Times New Roman"/>
          <w:b/>
          <w:i/>
          <w:spacing w:val="-2"/>
          <w:sz w:val="24"/>
          <w:szCs w:val="24"/>
        </w:rPr>
        <w:t xml:space="preserve"> нескольких авторов</w:t>
      </w:r>
      <w:r w:rsidRPr="00D374C6">
        <w:rPr>
          <w:rFonts w:ascii="Times New Roman" w:hAnsi="Times New Roman" w:cs="Times New Roman"/>
          <w:spacing w:val="-2"/>
          <w:sz w:val="24"/>
          <w:szCs w:val="24"/>
        </w:rPr>
        <w:t>:</w:t>
      </w:r>
    </w:p>
    <w:p w14:paraId="12FBCF4C" w14:textId="77777777" w:rsidR="00D374C6" w:rsidRPr="00D374C6" w:rsidRDefault="00D374C6" w:rsidP="00D374C6">
      <w:pPr>
        <w:pStyle w:val="a3"/>
        <w:numPr>
          <w:ilvl w:val="0"/>
          <w:numId w:val="12"/>
        </w:numPr>
        <w:shd w:val="clear" w:color="auto" w:fill="FFFFFF"/>
        <w:spacing w:after="0" w:line="240" w:lineRule="auto"/>
        <w:ind w:right="53"/>
        <w:jc w:val="both"/>
        <w:rPr>
          <w:rFonts w:ascii="Times New Roman" w:hAnsi="Times New Roman" w:cs="Times New Roman"/>
          <w:iCs/>
          <w:sz w:val="24"/>
          <w:szCs w:val="24"/>
        </w:rPr>
      </w:pPr>
      <w:r w:rsidRPr="00D374C6">
        <w:rPr>
          <w:rFonts w:ascii="Times New Roman" w:hAnsi="Times New Roman" w:cs="Times New Roman"/>
          <w:iCs/>
          <w:sz w:val="24"/>
          <w:szCs w:val="24"/>
        </w:rPr>
        <w:t>Бахтин М.М. Формальный метод в литературоведении: критическое введение в социальную поэтику. М.: Лабиринт, 2003. 192 с.</w:t>
      </w:r>
    </w:p>
    <w:p w14:paraId="614C4A4F" w14:textId="77777777" w:rsidR="00D374C6" w:rsidRPr="00D374C6" w:rsidRDefault="00D374C6" w:rsidP="00D374C6">
      <w:pPr>
        <w:pStyle w:val="a3"/>
        <w:numPr>
          <w:ilvl w:val="0"/>
          <w:numId w:val="12"/>
        </w:numPr>
        <w:shd w:val="clear" w:color="auto" w:fill="FFFFFF"/>
        <w:spacing w:after="0" w:line="240" w:lineRule="auto"/>
        <w:ind w:right="53"/>
        <w:jc w:val="both"/>
        <w:rPr>
          <w:rFonts w:ascii="Times New Roman" w:hAnsi="Times New Roman" w:cs="Times New Roman"/>
          <w:iCs/>
          <w:sz w:val="24"/>
          <w:szCs w:val="24"/>
        </w:rPr>
      </w:pPr>
      <w:r w:rsidRPr="00D374C6">
        <w:rPr>
          <w:rFonts w:ascii="Times New Roman" w:hAnsi="Times New Roman" w:cs="Times New Roman"/>
          <w:iCs/>
          <w:sz w:val="24"/>
          <w:szCs w:val="24"/>
        </w:rPr>
        <w:t>Бердяев Н.А. Смысл истории. М.: Мысль, 1990. 175 с.</w:t>
      </w:r>
    </w:p>
    <w:p w14:paraId="46CB9F47" w14:textId="77777777" w:rsidR="00D374C6" w:rsidRPr="00D374C6" w:rsidRDefault="00D374C6" w:rsidP="00D374C6">
      <w:pPr>
        <w:pStyle w:val="a3"/>
        <w:numPr>
          <w:ilvl w:val="0"/>
          <w:numId w:val="12"/>
        </w:numPr>
        <w:shd w:val="clear" w:color="auto" w:fill="FFFFFF"/>
        <w:spacing w:after="0" w:line="240" w:lineRule="auto"/>
        <w:ind w:right="53"/>
        <w:jc w:val="both"/>
        <w:rPr>
          <w:rFonts w:ascii="Times New Roman" w:hAnsi="Times New Roman" w:cs="Times New Roman"/>
          <w:iCs/>
          <w:sz w:val="24"/>
          <w:szCs w:val="24"/>
        </w:rPr>
      </w:pPr>
      <w:r w:rsidRPr="00D374C6">
        <w:rPr>
          <w:rFonts w:ascii="Times New Roman" w:hAnsi="Times New Roman" w:cs="Times New Roman"/>
          <w:iCs/>
          <w:sz w:val="24"/>
          <w:szCs w:val="24"/>
        </w:rPr>
        <w:t>Пахомов В.И., Петрова Г.П. Логистика. М.: Проспект, 2006. 232 с.</w:t>
      </w:r>
    </w:p>
    <w:p w14:paraId="0CAA33D3" w14:textId="77777777" w:rsidR="00D374C6" w:rsidRPr="00D374C6" w:rsidRDefault="00D374C6" w:rsidP="00D374C6">
      <w:pPr>
        <w:shd w:val="clear" w:color="auto" w:fill="FFFFFF"/>
        <w:spacing w:after="0" w:line="240" w:lineRule="auto"/>
        <w:ind w:right="53" w:firstLine="709"/>
        <w:jc w:val="both"/>
        <w:rPr>
          <w:rFonts w:ascii="Times New Roman" w:hAnsi="Times New Roman" w:cs="Times New Roman"/>
          <w:iCs/>
          <w:sz w:val="24"/>
          <w:szCs w:val="24"/>
        </w:rPr>
      </w:pPr>
    </w:p>
    <w:p w14:paraId="7892CEA3" w14:textId="77777777" w:rsidR="00D374C6" w:rsidRPr="00D374C6" w:rsidRDefault="00D374C6" w:rsidP="00D374C6">
      <w:pPr>
        <w:shd w:val="clear" w:color="auto" w:fill="FFFFFF"/>
        <w:spacing w:after="0" w:line="240" w:lineRule="auto"/>
        <w:ind w:right="53" w:firstLine="709"/>
        <w:jc w:val="both"/>
        <w:rPr>
          <w:rFonts w:ascii="Times New Roman" w:hAnsi="Times New Roman" w:cs="Times New Roman"/>
          <w:sz w:val="24"/>
          <w:szCs w:val="24"/>
        </w:rPr>
      </w:pPr>
      <w:r w:rsidRPr="00D374C6">
        <w:rPr>
          <w:rFonts w:ascii="Times New Roman" w:hAnsi="Times New Roman" w:cs="Times New Roman"/>
          <w:iCs/>
          <w:sz w:val="24"/>
          <w:szCs w:val="24"/>
          <w:lang w:val="en-US"/>
        </w:rPr>
        <w:t>II</w:t>
      </w:r>
      <w:r w:rsidRPr="00D374C6">
        <w:rPr>
          <w:rFonts w:ascii="Times New Roman" w:hAnsi="Times New Roman" w:cs="Times New Roman"/>
          <w:iCs/>
          <w:sz w:val="24"/>
          <w:szCs w:val="24"/>
        </w:rPr>
        <w:t xml:space="preserve">. В случае наличия </w:t>
      </w:r>
      <w:r w:rsidRPr="00D374C6">
        <w:rPr>
          <w:rFonts w:ascii="Times New Roman" w:hAnsi="Times New Roman" w:cs="Times New Roman"/>
          <w:b/>
          <w:i/>
          <w:iCs/>
          <w:sz w:val="24"/>
          <w:szCs w:val="24"/>
        </w:rPr>
        <w:t>четырех и более авторов</w:t>
      </w:r>
      <w:r w:rsidRPr="00D374C6">
        <w:rPr>
          <w:rFonts w:ascii="Times New Roman" w:hAnsi="Times New Roman" w:cs="Times New Roman"/>
          <w:iCs/>
          <w:sz w:val="24"/>
          <w:szCs w:val="24"/>
        </w:rPr>
        <w:t>,</w:t>
      </w:r>
      <w:r w:rsidRPr="00D374C6">
        <w:rPr>
          <w:rFonts w:ascii="Times New Roman" w:hAnsi="Times New Roman" w:cs="Times New Roman"/>
          <w:b/>
          <w:i/>
          <w:iCs/>
          <w:sz w:val="24"/>
          <w:szCs w:val="24"/>
        </w:rPr>
        <w:t xml:space="preserve"> з</w:t>
      </w:r>
      <w:r w:rsidRPr="00D374C6">
        <w:rPr>
          <w:rFonts w:ascii="Times New Roman" w:hAnsi="Times New Roman" w:cs="Times New Roman"/>
          <w:sz w:val="24"/>
          <w:szCs w:val="24"/>
        </w:rPr>
        <w:t xml:space="preserve">апись составляют </w:t>
      </w:r>
      <w:r w:rsidRPr="00D374C6">
        <w:rPr>
          <w:rFonts w:ascii="Times New Roman" w:hAnsi="Times New Roman" w:cs="Times New Roman"/>
          <w:i/>
          <w:sz w:val="24"/>
          <w:szCs w:val="24"/>
        </w:rPr>
        <w:t>под заглавием произведения,</w:t>
      </w:r>
      <w:r w:rsidRPr="00D374C6">
        <w:rPr>
          <w:rFonts w:ascii="Times New Roman" w:hAnsi="Times New Roman" w:cs="Times New Roman"/>
          <w:sz w:val="24"/>
          <w:szCs w:val="24"/>
        </w:rPr>
        <w:t xml:space="preserve"> а в сведениях об ответственности ограничиваются указанием на первого автора с добавлением в квадратных скобках сокращения «и другие» [и др.] и/или редактора в квадратных скобках [под ред.].</w:t>
      </w:r>
    </w:p>
    <w:p w14:paraId="330E2AC4" w14:textId="77777777" w:rsidR="00D374C6" w:rsidRPr="00D374C6" w:rsidRDefault="00D374C6" w:rsidP="00D374C6">
      <w:pPr>
        <w:shd w:val="clear" w:color="auto" w:fill="FFFFFF"/>
        <w:spacing w:after="0" w:line="240" w:lineRule="auto"/>
        <w:ind w:right="53" w:firstLine="709"/>
        <w:jc w:val="both"/>
        <w:rPr>
          <w:rFonts w:ascii="Times New Roman" w:hAnsi="Times New Roman" w:cs="Times New Roman"/>
          <w:sz w:val="24"/>
          <w:szCs w:val="24"/>
        </w:rPr>
      </w:pPr>
    </w:p>
    <w:p w14:paraId="418B7C3E" w14:textId="77777777" w:rsidR="00D374C6" w:rsidRPr="00D374C6" w:rsidRDefault="00D374C6" w:rsidP="00D374C6">
      <w:pPr>
        <w:pStyle w:val="a3"/>
        <w:numPr>
          <w:ilvl w:val="0"/>
          <w:numId w:val="13"/>
        </w:numPr>
        <w:shd w:val="clear" w:color="auto" w:fill="FFFFFF"/>
        <w:spacing w:after="0" w:line="240" w:lineRule="auto"/>
        <w:ind w:right="10"/>
        <w:jc w:val="both"/>
        <w:rPr>
          <w:rFonts w:ascii="Times New Roman" w:hAnsi="Times New Roman" w:cs="Times New Roman"/>
          <w:sz w:val="24"/>
          <w:szCs w:val="24"/>
        </w:rPr>
      </w:pPr>
      <w:r w:rsidRPr="00D374C6">
        <w:rPr>
          <w:rFonts w:ascii="Times New Roman" w:hAnsi="Times New Roman" w:cs="Times New Roman"/>
          <w:sz w:val="24"/>
          <w:szCs w:val="24"/>
        </w:rPr>
        <w:t>Нестационарная аэродинамика баллистического полета / Ю.М. Липницкий [и др.]. М., 2003. 176 с.</w:t>
      </w:r>
    </w:p>
    <w:p w14:paraId="1F2A249A" w14:textId="77777777" w:rsidR="00D374C6" w:rsidRPr="00D374C6" w:rsidRDefault="00D374C6" w:rsidP="00D374C6">
      <w:pPr>
        <w:pStyle w:val="a3"/>
        <w:numPr>
          <w:ilvl w:val="0"/>
          <w:numId w:val="13"/>
        </w:numPr>
        <w:shd w:val="clear" w:color="auto" w:fill="FFFFFF"/>
        <w:spacing w:after="0" w:line="240" w:lineRule="auto"/>
        <w:ind w:right="53"/>
        <w:jc w:val="both"/>
        <w:rPr>
          <w:rFonts w:ascii="Times New Roman" w:hAnsi="Times New Roman" w:cs="Times New Roman"/>
          <w:iCs/>
          <w:sz w:val="24"/>
          <w:szCs w:val="24"/>
        </w:rPr>
      </w:pPr>
      <w:r w:rsidRPr="00D374C6">
        <w:rPr>
          <w:rFonts w:ascii="Times New Roman" w:hAnsi="Times New Roman" w:cs="Times New Roman"/>
          <w:iCs/>
          <w:sz w:val="24"/>
          <w:szCs w:val="24"/>
        </w:rPr>
        <w:t>Педагогический энциклопедический словарь / гл. ред. Б.М. Бим-Бад. М.: Большая Российская энциклопедия, 2003. 528 с.</w:t>
      </w:r>
    </w:p>
    <w:p w14:paraId="2ECAE5C3" w14:textId="77777777" w:rsidR="00D374C6" w:rsidRPr="00D374C6" w:rsidRDefault="00D374C6" w:rsidP="00D374C6">
      <w:pPr>
        <w:pStyle w:val="a3"/>
        <w:numPr>
          <w:ilvl w:val="0"/>
          <w:numId w:val="13"/>
        </w:numPr>
        <w:shd w:val="clear" w:color="auto" w:fill="FFFFFF"/>
        <w:spacing w:after="0" w:line="240" w:lineRule="auto"/>
        <w:ind w:right="53"/>
        <w:jc w:val="both"/>
        <w:rPr>
          <w:rFonts w:ascii="Times New Roman" w:hAnsi="Times New Roman" w:cs="Times New Roman"/>
          <w:iCs/>
          <w:sz w:val="24"/>
          <w:szCs w:val="24"/>
        </w:rPr>
      </w:pPr>
      <w:r w:rsidRPr="00D374C6">
        <w:rPr>
          <w:rFonts w:ascii="Times New Roman" w:hAnsi="Times New Roman" w:cs="Times New Roman"/>
          <w:iCs/>
          <w:sz w:val="24"/>
          <w:szCs w:val="24"/>
        </w:rPr>
        <w:t>Философия культуры и философия науки: проблемы и гипотезы: межвуз. сб. науч. тр. / Сарат. гос. ун-т; [под ред. С.Ф. Мартыновича]. Саратов: Изд-во Сарат. ун-та, 1999. 199 с.</w:t>
      </w:r>
    </w:p>
    <w:p w14:paraId="38DD3E0F" w14:textId="77777777" w:rsidR="00D374C6" w:rsidRPr="00D374C6" w:rsidRDefault="00D374C6" w:rsidP="00D374C6">
      <w:pPr>
        <w:shd w:val="clear" w:color="auto" w:fill="FFFFFF"/>
        <w:spacing w:after="0" w:line="240" w:lineRule="auto"/>
        <w:ind w:firstLine="709"/>
        <w:jc w:val="both"/>
        <w:rPr>
          <w:rFonts w:ascii="Times New Roman" w:hAnsi="Times New Roman" w:cs="Times New Roman"/>
          <w:sz w:val="24"/>
          <w:szCs w:val="24"/>
        </w:rPr>
      </w:pPr>
    </w:p>
    <w:p w14:paraId="1AA2A596" w14:textId="77777777" w:rsidR="00D374C6" w:rsidRPr="00D374C6" w:rsidRDefault="00D374C6" w:rsidP="00D374C6">
      <w:pPr>
        <w:shd w:val="clear" w:color="auto" w:fill="FFFFFF"/>
        <w:spacing w:after="0" w:line="240" w:lineRule="auto"/>
        <w:ind w:firstLine="709"/>
        <w:jc w:val="both"/>
        <w:rPr>
          <w:rFonts w:ascii="Times New Roman" w:hAnsi="Times New Roman" w:cs="Times New Roman"/>
          <w:sz w:val="24"/>
          <w:szCs w:val="24"/>
        </w:rPr>
      </w:pPr>
      <w:r w:rsidRPr="00D374C6">
        <w:rPr>
          <w:rFonts w:ascii="Times New Roman" w:hAnsi="Times New Roman" w:cs="Times New Roman"/>
          <w:sz w:val="24"/>
          <w:szCs w:val="24"/>
          <w:lang w:val="en-US"/>
        </w:rPr>
        <w:t>III</w:t>
      </w:r>
      <w:r w:rsidRPr="00D374C6">
        <w:rPr>
          <w:rFonts w:ascii="Times New Roman" w:hAnsi="Times New Roman" w:cs="Times New Roman"/>
          <w:sz w:val="24"/>
          <w:szCs w:val="24"/>
        </w:rPr>
        <w:t xml:space="preserve">. Составление записи на </w:t>
      </w:r>
      <w:r w:rsidRPr="00D374C6">
        <w:rPr>
          <w:rFonts w:ascii="Times New Roman" w:hAnsi="Times New Roman" w:cs="Times New Roman"/>
          <w:b/>
          <w:i/>
          <w:iCs/>
          <w:sz w:val="24"/>
          <w:szCs w:val="24"/>
        </w:rPr>
        <w:t>многотомные издания:</w:t>
      </w:r>
      <w:r w:rsidRPr="00D374C6">
        <w:rPr>
          <w:rFonts w:ascii="Times New Roman" w:hAnsi="Times New Roman" w:cs="Times New Roman"/>
          <w:sz w:val="24"/>
          <w:szCs w:val="24"/>
        </w:rPr>
        <w:t xml:space="preserve"> </w:t>
      </w:r>
    </w:p>
    <w:p w14:paraId="486DFECA" w14:textId="77777777" w:rsidR="00D374C6" w:rsidRPr="00D374C6" w:rsidRDefault="00D374C6" w:rsidP="00D374C6">
      <w:pPr>
        <w:pStyle w:val="a3"/>
        <w:numPr>
          <w:ilvl w:val="0"/>
          <w:numId w:val="14"/>
        </w:numPr>
        <w:shd w:val="clear" w:color="auto" w:fill="FFFFFF"/>
        <w:spacing w:after="0" w:line="240" w:lineRule="auto"/>
        <w:jc w:val="both"/>
        <w:rPr>
          <w:rFonts w:ascii="Times New Roman" w:hAnsi="Times New Roman" w:cs="Times New Roman"/>
          <w:iCs/>
          <w:sz w:val="24"/>
          <w:szCs w:val="24"/>
        </w:rPr>
      </w:pPr>
      <w:r w:rsidRPr="00D374C6">
        <w:rPr>
          <w:rFonts w:ascii="Times New Roman" w:hAnsi="Times New Roman" w:cs="Times New Roman"/>
          <w:sz w:val="24"/>
          <w:szCs w:val="24"/>
        </w:rPr>
        <w:t>Казьмин В.Д. Справочник домашнего врача: в 3 т. Т. 2: Детские болезни. М.: ACT: Астрель, 2002. 303 с.</w:t>
      </w:r>
    </w:p>
    <w:p w14:paraId="3ED47927" w14:textId="77777777" w:rsidR="00D374C6" w:rsidRPr="00D374C6" w:rsidRDefault="00D374C6" w:rsidP="00D374C6">
      <w:pPr>
        <w:pStyle w:val="a3"/>
        <w:numPr>
          <w:ilvl w:val="0"/>
          <w:numId w:val="14"/>
        </w:numPr>
        <w:shd w:val="clear" w:color="auto" w:fill="FFFFFF"/>
        <w:spacing w:after="0" w:line="240" w:lineRule="auto"/>
        <w:ind w:right="96"/>
        <w:jc w:val="both"/>
        <w:rPr>
          <w:rFonts w:ascii="Times New Roman" w:hAnsi="Times New Roman" w:cs="Times New Roman"/>
          <w:spacing w:val="-2"/>
          <w:sz w:val="24"/>
          <w:szCs w:val="24"/>
        </w:rPr>
      </w:pPr>
      <w:r w:rsidRPr="00D374C6">
        <w:rPr>
          <w:rFonts w:ascii="Times New Roman" w:hAnsi="Times New Roman" w:cs="Times New Roman"/>
          <w:iCs/>
          <w:sz w:val="24"/>
          <w:szCs w:val="24"/>
        </w:rPr>
        <w:t>Целищев В.В. Философия математики. Новосибирск: Изд-во НГУ, 2002. Ч. 1–2.</w:t>
      </w:r>
    </w:p>
    <w:p w14:paraId="7838AAFA" w14:textId="77777777" w:rsidR="00D374C6" w:rsidRPr="00D374C6" w:rsidRDefault="00D374C6" w:rsidP="00D374C6">
      <w:pPr>
        <w:shd w:val="clear" w:color="auto" w:fill="FFFFFF"/>
        <w:spacing w:after="0" w:line="240" w:lineRule="auto"/>
        <w:ind w:right="96" w:firstLine="709"/>
        <w:jc w:val="both"/>
        <w:rPr>
          <w:rFonts w:ascii="Times New Roman" w:hAnsi="Times New Roman" w:cs="Times New Roman"/>
          <w:spacing w:val="-2"/>
          <w:sz w:val="24"/>
          <w:szCs w:val="24"/>
          <w:highlight w:val="yellow"/>
        </w:rPr>
      </w:pPr>
    </w:p>
    <w:p w14:paraId="3104228C" w14:textId="77777777" w:rsidR="00D374C6" w:rsidRPr="00D374C6" w:rsidRDefault="00D374C6" w:rsidP="00D374C6">
      <w:pPr>
        <w:shd w:val="clear" w:color="auto" w:fill="FFFFFF"/>
        <w:spacing w:after="0" w:line="240" w:lineRule="auto"/>
        <w:ind w:right="96" w:firstLine="709"/>
        <w:jc w:val="both"/>
        <w:rPr>
          <w:rFonts w:ascii="Times New Roman" w:hAnsi="Times New Roman" w:cs="Times New Roman"/>
          <w:sz w:val="24"/>
          <w:szCs w:val="24"/>
        </w:rPr>
      </w:pPr>
      <w:r w:rsidRPr="00D374C6">
        <w:rPr>
          <w:rFonts w:ascii="Times New Roman" w:hAnsi="Times New Roman" w:cs="Times New Roman"/>
          <w:spacing w:val="-2"/>
          <w:sz w:val="24"/>
          <w:szCs w:val="24"/>
        </w:rPr>
        <w:t xml:space="preserve">IV. Составление записи </w:t>
      </w:r>
      <w:r w:rsidRPr="00D374C6">
        <w:rPr>
          <w:rFonts w:ascii="Times New Roman" w:hAnsi="Times New Roman" w:cs="Times New Roman"/>
          <w:b/>
          <w:i/>
          <w:spacing w:val="-2"/>
          <w:sz w:val="24"/>
          <w:szCs w:val="24"/>
        </w:rPr>
        <w:t>на статью</w:t>
      </w:r>
      <w:r w:rsidRPr="00D374C6">
        <w:rPr>
          <w:rFonts w:ascii="Times New Roman" w:hAnsi="Times New Roman" w:cs="Times New Roman"/>
          <w:sz w:val="24"/>
          <w:szCs w:val="24"/>
        </w:rPr>
        <w:t xml:space="preserve"> из журнала, раздел или главу монографии и т.д.:</w:t>
      </w:r>
    </w:p>
    <w:p w14:paraId="06AE13BA" w14:textId="77777777" w:rsidR="00D374C6" w:rsidRPr="00D374C6" w:rsidRDefault="00D374C6" w:rsidP="00D374C6">
      <w:pPr>
        <w:pStyle w:val="a3"/>
        <w:numPr>
          <w:ilvl w:val="0"/>
          <w:numId w:val="15"/>
        </w:numPr>
        <w:shd w:val="clear" w:color="auto" w:fill="FFFFFF"/>
        <w:spacing w:after="0" w:line="240" w:lineRule="auto"/>
        <w:ind w:right="53"/>
        <w:jc w:val="both"/>
        <w:rPr>
          <w:rFonts w:ascii="Times New Roman" w:hAnsi="Times New Roman" w:cs="Times New Roman"/>
          <w:sz w:val="24"/>
          <w:szCs w:val="24"/>
        </w:rPr>
      </w:pPr>
      <w:r w:rsidRPr="00D374C6">
        <w:rPr>
          <w:rFonts w:ascii="Times New Roman" w:hAnsi="Times New Roman" w:cs="Times New Roman"/>
          <w:sz w:val="24"/>
          <w:szCs w:val="24"/>
        </w:rPr>
        <w:t>Адорно Т.В. К логике социальных наук // Вопр. философии. 1992. №10. С. 76–86.</w:t>
      </w:r>
    </w:p>
    <w:p w14:paraId="5F378941" w14:textId="77777777" w:rsidR="00D374C6" w:rsidRPr="00D374C6" w:rsidRDefault="00D374C6" w:rsidP="00D374C6">
      <w:pPr>
        <w:pStyle w:val="a3"/>
        <w:numPr>
          <w:ilvl w:val="0"/>
          <w:numId w:val="15"/>
        </w:numPr>
        <w:shd w:val="clear" w:color="auto" w:fill="FFFFFF"/>
        <w:spacing w:after="0" w:line="240" w:lineRule="auto"/>
        <w:ind w:right="53"/>
        <w:jc w:val="both"/>
        <w:rPr>
          <w:rFonts w:ascii="Times New Roman" w:hAnsi="Times New Roman" w:cs="Times New Roman"/>
          <w:sz w:val="24"/>
          <w:szCs w:val="24"/>
        </w:rPr>
      </w:pPr>
      <w:r w:rsidRPr="00D374C6">
        <w:rPr>
          <w:rFonts w:ascii="Times New Roman" w:hAnsi="Times New Roman" w:cs="Times New Roman"/>
          <w:sz w:val="24"/>
          <w:szCs w:val="24"/>
        </w:rPr>
        <w:t>Григорьев Л.И. Мониторинг состояния оборудования систем связи в трубопроводном транспорте нефти // Автоматизация, телемеханизация и связь в нефтяной промышленности. 2007. № 5. С. 3–8.</w:t>
      </w:r>
    </w:p>
    <w:p w14:paraId="709975C7" w14:textId="77777777" w:rsidR="00D374C6" w:rsidRPr="00D374C6" w:rsidRDefault="00D374C6" w:rsidP="00D374C6">
      <w:pPr>
        <w:shd w:val="clear" w:color="auto" w:fill="FFFFFF"/>
        <w:spacing w:after="0" w:line="240" w:lineRule="auto"/>
        <w:ind w:firstLine="709"/>
        <w:jc w:val="both"/>
        <w:rPr>
          <w:rFonts w:ascii="Times New Roman" w:hAnsi="Times New Roman" w:cs="Times New Roman"/>
          <w:b/>
          <w:bCs/>
          <w:iCs/>
          <w:spacing w:val="3"/>
          <w:sz w:val="24"/>
          <w:szCs w:val="24"/>
        </w:rPr>
      </w:pPr>
    </w:p>
    <w:p w14:paraId="4A48341A" w14:textId="77777777" w:rsidR="00D374C6" w:rsidRPr="00D374C6" w:rsidRDefault="00D374C6" w:rsidP="00D374C6">
      <w:pPr>
        <w:shd w:val="clear" w:color="auto" w:fill="FFFFFF"/>
        <w:spacing w:after="0" w:line="240" w:lineRule="auto"/>
        <w:ind w:right="53"/>
        <w:jc w:val="both"/>
        <w:rPr>
          <w:rFonts w:ascii="Times New Roman" w:hAnsi="Times New Roman" w:cs="Times New Roman"/>
          <w:b/>
          <w:i/>
          <w:sz w:val="24"/>
          <w:szCs w:val="24"/>
        </w:rPr>
      </w:pPr>
      <w:r w:rsidRPr="00D374C6">
        <w:rPr>
          <w:rFonts w:ascii="Times New Roman" w:hAnsi="Times New Roman" w:cs="Times New Roman"/>
          <w:iCs/>
          <w:sz w:val="24"/>
          <w:szCs w:val="24"/>
        </w:rPr>
        <w:t xml:space="preserve">           </w:t>
      </w:r>
      <w:r w:rsidRPr="00D374C6">
        <w:rPr>
          <w:rFonts w:ascii="Times New Roman" w:hAnsi="Times New Roman" w:cs="Times New Roman"/>
          <w:iCs/>
          <w:sz w:val="24"/>
          <w:szCs w:val="24"/>
          <w:lang w:val="en-US"/>
        </w:rPr>
        <w:t>V</w:t>
      </w:r>
      <w:r w:rsidRPr="00D374C6">
        <w:rPr>
          <w:rFonts w:ascii="Times New Roman" w:hAnsi="Times New Roman" w:cs="Times New Roman"/>
          <w:iCs/>
          <w:sz w:val="24"/>
          <w:szCs w:val="24"/>
        </w:rPr>
        <w:t xml:space="preserve">. </w:t>
      </w:r>
      <w:r w:rsidRPr="00D374C6">
        <w:rPr>
          <w:rFonts w:ascii="Times New Roman" w:hAnsi="Times New Roman" w:cs="Times New Roman"/>
          <w:spacing w:val="-2"/>
          <w:sz w:val="24"/>
          <w:szCs w:val="24"/>
        </w:rPr>
        <w:t>Составление записи на публикацию в</w:t>
      </w:r>
      <w:r w:rsidRPr="00D374C6">
        <w:rPr>
          <w:rFonts w:ascii="Times New Roman" w:hAnsi="Times New Roman" w:cs="Times New Roman"/>
          <w:b/>
          <w:i/>
          <w:sz w:val="24"/>
          <w:szCs w:val="24"/>
        </w:rPr>
        <w:t xml:space="preserve"> материалах конференций</w:t>
      </w:r>
    </w:p>
    <w:p w14:paraId="57C48E66" w14:textId="77777777" w:rsidR="00D374C6" w:rsidRPr="00D374C6" w:rsidRDefault="00D374C6" w:rsidP="00D374C6">
      <w:pPr>
        <w:pStyle w:val="a3"/>
        <w:numPr>
          <w:ilvl w:val="0"/>
          <w:numId w:val="16"/>
        </w:numPr>
        <w:spacing w:after="0" w:line="240" w:lineRule="auto"/>
        <w:jc w:val="both"/>
        <w:rPr>
          <w:rFonts w:ascii="Times New Roman" w:hAnsi="Times New Roman" w:cs="Times New Roman"/>
          <w:sz w:val="24"/>
          <w:szCs w:val="24"/>
        </w:rPr>
      </w:pPr>
      <w:r w:rsidRPr="00D374C6">
        <w:rPr>
          <w:rFonts w:ascii="Times New Roman" w:hAnsi="Times New Roman" w:cs="Times New Roman"/>
          <w:sz w:val="24"/>
          <w:szCs w:val="24"/>
        </w:rPr>
        <w:t>Моисеева М.В., Кудряшева Е.В. Японская мультипликация и ее восприятие в России // Социокультурная миссия университета в современном обществе: материалы I Всерос. науч.-практ. конф. "Человек, культура, образование" (Ульяновск, 2-4 июля 2005 г.). Ульяновск, 2006. С. 142–145.</w:t>
      </w:r>
    </w:p>
    <w:p w14:paraId="2A97D020" w14:textId="77777777" w:rsidR="00D374C6" w:rsidRPr="00D374C6" w:rsidRDefault="00D374C6" w:rsidP="00D374C6">
      <w:pPr>
        <w:pStyle w:val="a3"/>
        <w:numPr>
          <w:ilvl w:val="0"/>
          <w:numId w:val="16"/>
        </w:numPr>
        <w:spacing w:after="0" w:line="240" w:lineRule="auto"/>
        <w:jc w:val="both"/>
        <w:rPr>
          <w:rFonts w:ascii="Times New Roman" w:hAnsi="Times New Roman" w:cs="Times New Roman"/>
          <w:sz w:val="24"/>
          <w:szCs w:val="24"/>
        </w:rPr>
      </w:pPr>
      <w:r w:rsidRPr="00D374C6">
        <w:rPr>
          <w:rFonts w:ascii="Times New Roman" w:hAnsi="Times New Roman" w:cs="Times New Roman"/>
          <w:sz w:val="24"/>
          <w:szCs w:val="24"/>
        </w:rPr>
        <w:t xml:space="preserve">Иванов В.И., Сыров Т.В. Россия глазами русских // Россия и мир: гуманитарные проблемы: сб. тр. по итогам Междунар.  науч. конференции / С. Петерб. гос. ун-т вод. коммуникаций. 2004. Вып.8. С. 155–158.  </w:t>
      </w:r>
    </w:p>
    <w:p w14:paraId="1D1812C6" w14:textId="77777777" w:rsidR="00D374C6" w:rsidRPr="00D374C6" w:rsidRDefault="00D374C6" w:rsidP="00D374C6">
      <w:pPr>
        <w:spacing w:after="0" w:line="240" w:lineRule="auto"/>
        <w:jc w:val="both"/>
        <w:rPr>
          <w:rFonts w:ascii="Times New Roman" w:hAnsi="Times New Roman" w:cs="Times New Roman"/>
          <w:sz w:val="24"/>
          <w:szCs w:val="24"/>
        </w:rPr>
      </w:pPr>
    </w:p>
    <w:p w14:paraId="3F9503C8" w14:textId="77777777" w:rsidR="00D374C6" w:rsidRPr="00D374C6" w:rsidRDefault="00D374C6" w:rsidP="00D374C6">
      <w:pPr>
        <w:spacing w:after="0" w:line="240" w:lineRule="auto"/>
        <w:ind w:firstLine="709"/>
        <w:jc w:val="both"/>
        <w:rPr>
          <w:rFonts w:ascii="Times New Roman" w:hAnsi="Times New Roman" w:cs="Times New Roman"/>
          <w:b/>
          <w:i/>
          <w:sz w:val="24"/>
          <w:szCs w:val="24"/>
        </w:rPr>
      </w:pPr>
      <w:r w:rsidRPr="00D374C6">
        <w:rPr>
          <w:rFonts w:ascii="Times New Roman" w:hAnsi="Times New Roman" w:cs="Times New Roman"/>
          <w:sz w:val="24"/>
          <w:szCs w:val="24"/>
          <w:lang w:val="en-US"/>
        </w:rPr>
        <w:t>VI</w:t>
      </w:r>
      <w:r w:rsidRPr="00D374C6">
        <w:rPr>
          <w:rFonts w:ascii="Times New Roman" w:hAnsi="Times New Roman" w:cs="Times New Roman"/>
          <w:sz w:val="24"/>
          <w:szCs w:val="24"/>
        </w:rPr>
        <w:t xml:space="preserve">. </w:t>
      </w:r>
      <w:r w:rsidRPr="00D374C6">
        <w:rPr>
          <w:rFonts w:ascii="Times New Roman" w:hAnsi="Times New Roman" w:cs="Times New Roman"/>
          <w:spacing w:val="-2"/>
          <w:sz w:val="24"/>
          <w:szCs w:val="24"/>
        </w:rPr>
        <w:t>Составление записи на</w:t>
      </w:r>
      <w:r w:rsidRPr="00D374C6">
        <w:rPr>
          <w:rFonts w:ascii="Times New Roman" w:hAnsi="Times New Roman" w:cs="Times New Roman"/>
          <w:b/>
          <w:i/>
          <w:sz w:val="24"/>
          <w:szCs w:val="24"/>
        </w:rPr>
        <w:t xml:space="preserve"> диссертации, авторефераты диссертаций</w:t>
      </w:r>
    </w:p>
    <w:p w14:paraId="7F7B310A" w14:textId="77777777" w:rsidR="00D374C6" w:rsidRPr="00D374C6" w:rsidRDefault="00D374C6" w:rsidP="00D374C6">
      <w:pPr>
        <w:pStyle w:val="a3"/>
        <w:numPr>
          <w:ilvl w:val="0"/>
          <w:numId w:val="17"/>
        </w:numPr>
        <w:spacing w:after="0" w:line="240" w:lineRule="auto"/>
        <w:jc w:val="both"/>
        <w:rPr>
          <w:rFonts w:ascii="Times New Roman" w:hAnsi="Times New Roman" w:cs="Times New Roman"/>
          <w:sz w:val="24"/>
          <w:szCs w:val="24"/>
        </w:rPr>
      </w:pPr>
      <w:r w:rsidRPr="00D374C6">
        <w:rPr>
          <w:rFonts w:ascii="Times New Roman" w:hAnsi="Times New Roman" w:cs="Times New Roman"/>
          <w:sz w:val="24"/>
          <w:szCs w:val="24"/>
        </w:rPr>
        <w:lastRenderedPageBreak/>
        <w:t>Тенищева В.Ф. Интегративно-контекстная модель формирования профессиональной компетенции: автореф. дис. … д-ра пед. наук. М, 2008. 44 с.</w:t>
      </w:r>
    </w:p>
    <w:p w14:paraId="34155202" w14:textId="77777777" w:rsidR="00D374C6" w:rsidRPr="00D374C6" w:rsidRDefault="00D374C6" w:rsidP="00D374C6">
      <w:pPr>
        <w:pStyle w:val="a3"/>
        <w:numPr>
          <w:ilvl w:val="0"/>
          <w:numId w:val="17"/>
        </w:numPr>
        <w:spacing w:after="0" w:line="240" w:lineRule="auto"/>
        <w:jc w:val="both"/>
        <w:rPr>
          <w:rFonts w:ascii="Times New Roman" w:hAnsi="Times New Roman" w:cs="Times New Roman"/>
          <w:sz w:val="24"/>
          <w:szCs w:val="24"/>
        </w:rPr>
      </w:pPr>
      <w:r w:rsidRPr="00D374C6">
        <w:rPr>
          <w:rFonts w:ascii="Times New Roman" w:hAnsi="Times New Roman" w:cs="Times New Roman"/>
          <w:sz w:val="24"/>
          <w:szCs w:val="24"/>
        </w:rPr>
        <w:t>Фенухин В.И. Этнополитические конфликты в современной России: на примере Северо-Кавказского региона: дис. … канд. полит. наук. М., 2002. 164 с.</w:t>
      </w:r>
    </w:p>
    <w:p w14:paraId="30F7D67E" w14:textId="77777777" w:rsidR="00D374C6" w:rsidRPr="00D374C6" w:rsidRDefault="00D374C6" w:rsidP="00D374C6">
      <w:pPr>
        <w:spacing w:after="0" w:line="240" w:lineRule="auto"/>
        <w:ind w:firstLine="709"/>
        <w:jc w:val="both"/>
        <w:rPr>
          <w:rFonts w:ascii="Times New Roman" w:hAnsi="Times New Roman" w:cs="Times New Roman"/>
          <w:sz w:val="24"/>
          <w:szCs w:val="24"/>
        </w:rPr>
      </w:pPr>
    </w:p>
    <w:p w14:paraId="2EEC695B" w14:textId="77777777" w:rsidR="00D374C6" w:rsidRPr="00D374C6" w:rsidRDefault="00D374C6" w:rsidP="00D374C6">
      <w:pPr>
        <w:shd w:val="clear" w:color="auto" w:fill="FFFFFF"/>
        <w:spacing w:after="0" w:line="240" w:lineRule="auto"/>
        <w:ind w:firstLine="709"/>
        <w:jc w:val="both"/>
        <w:rPr>
          <w:rFonts w:ascii="Times New Roman" w:hAnsi="Times New Roman" w:cs="Times New Roman"/>
          <w:b/>
          <w:i/>
          <w:spacing w:val="-2"/>
          <w:sz w:val="24"/>
          <w:szCs w:val="24"/>
        </w:rPr>
      </w:pPr>
      <w:r w:rsidRPr="00D374C6">
        <w:rPr>
          <w:rFonts w:ascii="Times New Roman" w:hAnsi="Times New Roman" w:cs="Times New Roman"/>
          <w:sz w:val="24"/>
          <w:szCs w:val="24"/>
          <w:lang w:val="en-US"/>
        </w:rPr>
        <w:t>VII</w:t>
      </w:r>
      <w:r w:rsidRPr="00D374C6">
        <w:rPr>
          <w:rFonts w:ascii="Times New Roman" w:hAnsi="Times New Roman" w:cs="Times New Roman"/>
          <w:sz w:val="24"/>
          <w:szCs w:val="24"/>
        </w:rPr>
        <w:t xml:space="preserve">. </w:t>
      </w:r>
      <w:r w:rsidRPr="00D374C6">
        <w:rPr>
          <w:rFonts w:ascii="Times New Roman" w:hAnsi="Times New Roman" w:cs="Times New Roman"/>
          <w:spacing w:val="-2"/>
          <w:sz w:val="24"/>
          <w:szCs w:val="24"/>
        </w:rPr>
        <w:t xml:space="preserve">Составление записи на </w:t>
      </w:r>
      <w:r w:rsidRPr="00D374C6">
        <w:rPr>
          <w:rFonts w:ascii="Times New Roman" w:hAnsi="Times New Roman" w:cs="Times New Roman"/>
          <w:b/>
          <w:i/>
          <w:spacing w:val="-2"/>
          <w:sz w:val="24"/>
          <w:szCs w:val="24"/>
        </w:rPr>
        <w:t>учебное пособие</w:t>
      </w:r>
    </w:p>
    <w:p w14:paraId="16BC2FDF" w14:textId="77777777" w:rsidR="00D374C6" w:rsidRPr="00D374C6" w:rsidRDefault="00D374C6" w:rsidP="00D374C6">
      <w:pPr>
        <w:pStyle w:val="a3"/>
        <w:numPr>
          <w:ilvl w:val="0"/>
          <w:numId w:val="18"/>
        </w:numPr>
        <w:shd w:val="clear" w:color="auto" w:fill="FFFFFF"/>
        <w:spacing w:after="0" w:line="240" w:lineRule="auto"/>
        <w:jc w:val="both"/>
        <w:rPr>
          <w:rFonts w:ascii="Times New Roman" w:hAnsi="Times New Roman" w:cs="Times New Roman"/>
          <w:spacing w:val="-2"/>
          <w:sz w:val="24"/>
          <w:szCs w:val="24"/>
        </w:rPr>
      </w:pPr>
      <w:r w:rsidRPr="00D374C6">
        <w:rPr>
          <w:rFonts w:ascii="Times New Roman" w:hAnsi="Times New Roman" w:cs="Times New Roman"/>
          <w:spacing w:val="-2"/>
          <w:sz w:val="24"/>
          <w:szCs w:val="24"/>
        </w:rPr>
        <w:t xml:space="preserve">Гришаева Л.И., Цурикова Л.В. Введение в теорию межкультурной коммуникации: учеб. пособие для вузов. 3-е изд. М.: </w:t>
      </w:r>
      <w:r w:rsidRPr="00D374C6">
        <w:rPr>
          <w:rFonts w:ascii="Times New Roman" w:hAnsi="Times New Roman" w:cs="Times New Roman"/>
          <w:spacing w:val="-2"/>
          <w:sz w:val="24"/>
          <w:szCs w:val="24"/>
          <w:lang w:val="en-US"/>
        </w:rPr>
        <w:t>Academia</w:t>
      </w:r>
      <w:r w:rsidRPr="00D374C6">
        <w:rPr>
          <w:rFonts w:ascii="Times New Roman" w:hAnsi="Times New Roman" w:cs="Times New Roman"/>
          <w:spacing w:val="-2"/>
          <w:sz w:val="24"/>
          <w:szCs w:val="24"/>
        </w:rPr>
        <w:t>, 2006. 123 с.</w:t>
      </w:r>
    </w:p>
    <w:p w14:paraId="4C8547AA" w14:textId="77777777" w:rsidR="00D374C6" w:rsidRPr="00D374C6" w:rsidRDefault="00D374C6" w:rsidP="00D374C6">
      <w:pPr>
        <w:pStyle w:val="a3"/>
        <w:numPr>
          <w:ilvl w:val="0"/>
          <w:numId w:val="18"/>
        </w:numPr>
        <w:shd w:val="clear" w:color="auto" w:fill="FFFFFF"/>
        <w:spacing w:after="0" w:line="240" w:lineRule="auto"/>
        <w:jc w:val="both"/>
        <w:rPr>
          <w:rFonts w:ascii="Times New Roman" w:hAnsi="Times New Roman" w:cs="Times New Roman"/>
          <w:spacing w:val="-2"/>
          <w:sz w:val="24"/>
          <w:szCs w:val="24"/>
        </w:rPr>
      </w:pPr>
      <w:r w:rsidRPr="00D374C6">
        <w:rPr>
          <w:rFonts w:ascii="Times New Roman" w:hAnsi="Times New Roman" w:cs="Times New Roman"/>
          <w:spacing w:val="-2"/>
          <w:sz w:val="24"/>
          <w:szCs w:val="24"/>
        </w:rPr>
        <w:t xml:space="preserve">Образцов П.И., Иванова О.Ю. Профессионально-ориентированное обучение иностранному языку на неязыковых факультетах вузов: учеб. пособие / под ред. П.И. Образцова. Орел, 2005. 114 с. </w:t>
      </w:r>
    </w:p>
    <w:p w14:paraId="301B33CE" w14:textId="77777777" w:rsidR="00D374C6" w:rsidRPr="00D374C6" w:rsidRDefault="00D374C6" w:rsidP="00D374C6">
      <w:pPr>
        <w:spacing w:after="0" w:line="240" w:lineRule="auto"/>
        <w:ind w:firstLine="709"/>
        <w:jc w:val="both"/>
        <w:rPr>
          <w:rFonts w:ascii="Times New Roman" w:hAnsi="Times New Roman" w:cs="Times New Roman"/>
          <w:sz w:val="24"/>
          <w:szCs w:val="24"/>
        </w:rPr>
      </w:pPr>
    </w:p>
    <w:p w14:paraId="1E9F20A8" w14:textId="77777777" w:rsidR="00D374C6" w:rsidRPr="00D374C6" w:rsidRDefault="00D374C6" w:rsidP="00D374C6">
      <w:pPr>
        <w:spacing w:after="0" w:line="240" w:lineRule="auto"/>
        <w:ind w:firstLine="709"/>
        <w:jc w:val="both"/>
        <w:rPr>
          <w:rFonts w:ascii="Times New Roman" w:hAnsi="Times New Roman" w:cs="Times New Roman"/>
          <w:b/>
          <w:i/>
          <w:sz w:val="24"/>
          <w:szCs w:val="24"/>
        </w:rPr>
      </w:pPr>
      <w:r w:rsidRPr="00D374C6">
        <w:rPr>
          <w:rFonts w:ascii="Times New Roman" w:hAnsi="Times New Roman" w:cs="Times New Roman"/>
          <w:sz w:val="24"/>
          <w:szCs w:val="24"/>
          <w:lang w:val="en-US"/>
        </w:rPr>
        <w:t>VIII</w:t>
      </w:r>
      <w:r w:rsidRPr="00D374C6">
        <w:rPr>
          <w:rFonts w:ascii="Times New Roman" w:hAnsi="Times New Roman" w:cs="Times New Roman"/>
          <w:sz w:val="24"/>
          <w:szCs w:val="24"/>
        </w:rPr>
        <w:t xml:space="preserve">. </w:t>
      </w:r>
      <w:r w:rsidRPr="00D374C6">
        <w:rPr>
          <w:rFonts w:ascii="Times New Roman" w:hAnsi="Times New Roman" w:cs="Times New Roman"/>
          <w:spacing w:val="-2"/>
          <w:sz w:val="24"/>
          <w:szCs w:val="24"/>
        </w:rPr>
        <w:t>Составление записи на</w:t>
      </w:r>
      <w:r w:rsidRPr="00D374C6">
        <w:rPr>
          <w:rFonts w:ascii="Times New Roman" w:hAnsi="Times New Roman" w:cs="Times New Roman"/>
          <w:b/>
          <w:i/>
          <w:sz w:val="24"/>
          <w:szCs w:val="24"/>
        </w:rPr>
        <w:t xml:space="preserve"> нормативные акты</w:t>
      </w:r>
    </w:p>
    <w:p w14:paraId="001405FA" w14:textId="77777777" w:rsidR="00D374C6" w:rsidRPr="00D374C6" w:rsidRDefault="00D374C6" w:rsidP="00D374C6">
      <w:pPr>
        <w:spacing w:after="0" w:line="240" w:lineRule="auto"/>
        <w:jc w:val="both"/>
        <w:rPr>
          <w:rFonts w:ascii="Times New Roman" w:hAnsi="Times New Roman" w:cs="Times New Roman"/>
          <w:sz w:val="24"/>
          <w:szCs w:val="24"/>
        </w:rPr>
      </w:pPr>
      <w:r w:rsidRPr="00D374C6">
        <w:rPr>
          <w:rFonts w:ascii="Times New Roman" w:hAnsi="Times New Roman" w:cs="Times New Roman"/>
          <w:bCs/>
          <w:sz w:val="24"/>
          <w:szCs w:val="24"/>
        </w:rPr>
        <w:t>Об</w:t>
      </w:r>
      <w:r w:rsidRPr="00D374C6">
        <w:rPr>
          <w:rStyle w:val="apple-converted-space"/>
          <w:rFonts w:ascii="Times New Roman" w:hAnsi="Times New Roman" w:cs="Times New Roman"/>
          <w:bCs/>
          <w:sz w:val="24"/>
          <w:szCs w:val="24"/>
        </w:rPr>
        <w:t> о</w:t>
      </w:r>
      <w:r w:rsidRPr="00D374C6">
        <w:rPr>
          <w:rFonts w:ascii="Times New Roman" w:hAnsi="Times New Roman" w:cs="Times New Roman"/>
          <w:bCs/>
          <w:sz w:val="24"/>
          <w:szCs w:val="24"/>
        </w:rPr>
        <w:t xml:space="preserve">бразовании в Российской Федерации: федер. закон от 29 декабря 2012 г. </w:t>
      </w:r>
      <w:r w:rsidRPr="00D374C6">
        <w:rPr>
          <w:rFonts w:ascii="Times New Roman" w:hAnsi="Times New Roman" w:cs="Times New Roman"/>
          <w:bCs/>
          <w:sz w:val="24"/>
          <w:szCs w:val="24"/>
        </w:rPr>
        <w:br/>
        <w:t>№ 273-ФЗ //</w:t>
      </w:r>
      <w:r w:rsidRPr="00D374C6">
        <w:rPr>
          <w:rFonts w:ascii="Times New Roman" w:hAnsi="Times New Roman" w:cs="Times New Roman"/>
          <w:sz w:val="24"/>
          <w:szCs w:val="24"/>
        </w:rPr>
        <w:t xml:space="preserve"> Собр. законодательства Рос. Федерации, 2012. № 53 (ч. 1). Ст. 7598.</w:t>
      </w:r>
    </w:p>
    <w:p w14:paraId="1B35EE09" w14:textId="77777777" w:rsidR="00D374C6" w:rsidRPr="00D374C6" w:rsidRDefault="00D374C6" w:rsidP="00D374C6">
      <w:pPr>
        <w:spacing w:after="0" w:line="240" w:lineRule="auto"/>
        <w:ind w:firstLine="709"/>
        <w:jc w:val="both"/>
        <w:rPr>
          <w:rFonts w:ascii="Times New Roman" w:hAnsi="Times New Roman" w:cs="Times New Roman"/>
          <w:b/>
          <w:i/>
          <w:sz w:val="24"/>
          <w:szCs w:val="24"/>
        </w:rPr>
      </w:pPr>
    </w:p>
    <w:p w14:paraId="7EF99B2B" w14:textId="77777777" w:rsidR="00D374C6" w:rsidRPr="00D374C6" w:rsidRDefault="00D374C6" w:rsidP="00D374C6">
      <w:pPr>
        <w:spacing w:after="0" w:line="240" w:lineRule="auto"/>
        <w:ind w:firstLine="709"/>
        <w:jc w:val="both"/>
        <w:rPr>
          <w:rFonts w:ascii="Times New Roman" w:hAnsi="Times New Roman" w:cs="Times New Roman"/>
          <w:b/>
          <w:i/>
          <w:sz w:val="24"/>
          <w:szCs w:val="24"/>
        </w:rPr>
      </w:pPr>
      <w:r w:rsidRPr="00D374C6">
        <w:rPr>
          <w:rFonts w:ascii="Times New Roman" w:hAnsi="Times New Roman" w:cs="Times New Roman"/>
          <w:spacing w:val="-2"/>
          <w:sz w:val="24"/>
          <w:szCs w:val="24"/>
          <w:lang w:val="en-US"/>
        </w:rPr>
        <w:t>IX</w:t>
      </w:r>
      <w:r w:rsidRPr="00D374C6">
        <w:rPr>
          <w:rFonts w:ascii="Times New Roman" w:hAnsi="Times New Roman" w:cs="Times New Roman"/>
          <w:spacing w:val="-2"/>
          <w:sz w:val="24"/>
          <w:szCs w:val="24"/>
        </w:rPr>
        <w:t>. Составление записи на</w:t>
      </w:r>
      <w:r w:rsidRPr="00D374C6">
        <w:rPr>
          <w:rFonts w:ascii="Times New Roman" w:hAnsi="Times New Roman" w:cs="Times New Roman"/>
          <w:b/>
          <w:i/>
          <w:sz w:val="24"/>
          <w:szCs w:val="24"/>
        </w:rPr>
        <w:t xml:space="preserve"> электронные ресурсы</w:t>
      </w:r>
    </w:p>
    <w:p w14:paraId="747A38CE" w14:textId="77777777" w:rsidR="00D374C6" w:rsidRPr="00D374C6" w:rsidRDefault="00D374C6" w:rsidP="00D374C6">
      <w:pPr>
        <w:pStyle w:val="a3"/>
        <w:numPr>
          <w:ilvl w:val="0"/>
          <w:numId w:val="19"/>
        </w:numPr>
        <w:tabs>
          <w:tab w:val="left" w:pos="1276"/>
        </w:tabs>
        <w:spacing w:after="0" w:line="240" w:lineRule="auto"/>
        <w:jc w:val="both"/>
        <w:rPr>
          <w:rFonts w:ascii="Times New Roman" w:hAnsi="Times New Roman" w:cs="Times New Roman"/>
          <w:sz w:val="24"/>
          <w:szCs w:val="24"/>
        </w:rPr>
      </w:pPr>
      <w:r w:rsidRPr="00D374C6">
        <w:rPr>
          <w:rFonts w:ascii="Times New Roman" w:hAnsi="Times New Roman" w:cs="Times New Roman"/>
          <w:sz w:val="24"/>
          <w:szCs w:val="24"/>
        </w:rPr>
        <w:t xml:space="preserve">Архивный фонд Российской Федерации // Федеральное архивное агентство. </w:t>
      </w:r>
      <w:r w:rsidRPr="00D374C6">
        <w:rPr>
          <w:rFonts w:ascii="Times New Roman" w:hAnsi="Times New Roman" w:cs="Times New Roman"/>
          <w:sz w:val="24"/>
          <w:szCs w:val="24"/>
          <w:lang w:val="en-US"/>
        </w:rPr>
        <w:t>URL</w:t>
      </w:r>
      <w:r w:rsidRPr="00D374C6">
        <w:rPr>
          <w:rFonts w:ascii="Times New Roman" w:hAnsi="Times New Roman" w:cs="Times New Roman"/>
          <w:sz w:val="24"/>
          <w:szCs w:val="24"/>
        </w:rPr>
        <w:t xml:space="preserve">: </w:t>
      </w:r>
      <w:hyperlink r:id="rId7" w:history="1">
        <w:r w:rsidRPr="00D374C6">
          <w:rPr>
            <w:rStyle w:val="a8"/>
            <w:rFonts w:ascii="Times New Roman" w:hAnsi="Times New Roman" w:cs="Times New Roman"/>
            <w:sz w:val="24"/>
            <w:szCs w:val="24"/>
          </w:rPr>
          <w:t>http://archives.ru/af.shtml</w:t>
        </w:r>
      </w:hyperlink>
      <w:r w:rsidRPr="00D374C6">
        <w:rPr>
          <w:rFonts w:ascii="Times New Roman" w:hAnsi="Times New Roman" w:cs="Times New Roman"/>
          <w:sz w:val="24"/>
          <w:szCs w:val="24"/>
        </w:rPr>
        <w:t xml:space="preserve"> (дата обращения: 15.10.2012).</w:t>
      </w:r>
    </w:p>
    <w:p w14:paraId="0FE22B47" w14:textId="77777777" w:rsidR="00D374C6" w:rsidRPr="00D374C6" w:rsidRDefault="00D374C6" w:rsidP="00D374C6">
      <w:pPr>
        <w:pStyle w:val="a3"/>
        <w:numPr>
          <w:ilvl w:val="0"/>
          <w:numId w:val="19"/>
        </w:numPr>
        <w:spacing w:after="0" w:line="240" w:lineRule="auto"/>
        <w:jc w:val="both"/>
        <w:rPr>
          <w:rFonts w:ascii="Times New Roman" w:hAnsi="Times New Roman" w:cs="Times New Roman"/>
          <w:sz w:val="24"/>
          <w:szCs w:val="24"/>
        </w:rPr>
      </w:pPr>
      <w:r w:rsidRPr="00D374C6">
        <w:rPr>
          <w:rFonts w:ascii="Times New Roman" w:hAnsi="Times New Roman" w:cs="Times New Roman"/>
          <w:sz w:val="24"/>
          <w:szCs w:val="24"/>
        </w:rPr>
        <w:t>Ванюшин И.В. Методика измерения характеристики преобразования AЦП // Исследовано в России: электрон. многопредм. науч. журн. 2000. [T. 3.]. С. 263—272. URL: http://zhurnal.ape.relarn.ru/articles/2000/019.рdf (дата обращения: 06.05.2006).</w:t>
      </w:r>
    </w:p>
    <w:p w14:paraId="72A300C2" w14:textId="77777777" w:rsidR="00D374C6" w:rsidRPr="00D374C6" w:rsidRDefault="00D374C6" w:rsidP="00D374C6">
      <w:pPr>
        <w:pStyle w:val="a3"/>
        <w:numPr>
          <w:ilvl w:val="0"/>
          <w:numId w:val="19"/>
        </w:numPr>
        <w:spacing w:after="0" w:line="240" w:lineRule="auto"/>
        <w:jc w:val="both"/>
        <w:rPr>
          <w:rFonts w:ascii="Times New Roman" w:hAnsi="Times New Roman" w:cs="Times New Roman"/>
          <w:sz w:val="24"/>
          <w:szCs w:val="24"/>
        </w:rPr>
      </w:pPr>
      <w:r w:rsidRPr="00D374C6">
        <w:rPr>
          <w:rFonts w:ascii="Times New Roman" w:hAnsi="Times New Roman" w:cs="Times New Roman"/>
          <w:sz w:val="24"/>
          <w:szCs w:val="24"/>
        </w:rPr>
        <w:t>Дирина А.И. Право военнослужащих Российской Федерации на свободу ассоциаций // Военное право: сетевой журн. 2007. URL: http://www.voennoерravo.ru/node/2149 (дата обращения: 19.09.2007).</w:t>
      </w:r>
    </w:p>
    <w:p w14:paraId="7260F4A1" w14:textId="77777777" w:rsidR="00D374C6" w:rsidRPr="00D374C6" w:rsidRDefault="00D374C6" w:rsidP="00D374C6">
      <w:pPr>
        <w:pStyle w:val="a3"/>
        <w:numPr>
          <w:ilvl w:val="0"/>
          <w:numId w:val="19"/>
        </w:numPr>
        <w:spacing w:after="0" w:line="240" w:lineRule="auto"/>
        <w:jc w:val="both"/>
        <w:rPr>
          <w:rFonts w:ascii="Times New Roman" w:hAnsi="Times New Roman" w:cs="Times New Roman"/>
          <w:sz w:val="24"/>
          <w:szCs w:val="24"/>
        </w:rPr>
      </w:pPr>
      <w:r w:rsidRPr="00D374C6">
        <w:rPr>
          <w:rFonts w:ascii="Times New Roman" w:hAnsi="Times New Roman" w:cs="Times New Roman"/>
          <w:sz w:val="24"/>
          <w:szCs w:val="24"/>
        </w:rPr>
        <w:t xml:space="preserve">Логинова Л.Г. Сущность результата дополнительного образования детей // Образование: исследовано в мире: междунар. науч. пед. Интернет-журн. 21.10.03 </w:t>
      </w:r>
      <w:r w:rsidRPr="00D374C6">
        <w:rPr>
          <w:rFonts w:ascii="Times New Roman" w:hAnsi="Times New Roman" w:cs="Times New Roman"/>
          <w:sz w:val="24"/>
          <w:szCs w:val="24"/>
          <w:lang w:val="en-US"/>
        </w:rPr>
        <w:t>URL</w:t>
      </w:r>
      <w:r w:rsidRPr="00D374C6">
        <w:rPr>
          <w:rFonts w:ascii="Times New Roman" w:hAnsi="Times New Roman" w:cs="Times New Roman"/>
          <w:sz w:val="24"/>
          <w:szCs w:val="24"/>
        </w:rPr>
        <w:t xml:space="preserve">: </w:t>
      </w:r>
      <w:hyperlink r:id="rId8" w:history="1">
        <w:r w:rsidRPr="00D374C6">
          <w:rPr>
            <w:rStyle w:val="a8"/>
            <w:rFonts w:ascii="Times New Roman" w:hAnsi="Times New Roman" w:cs="Times New Roman"/>
            <w:sz w:val="24"/>
            <w:szCs w:val="24"/>
            <w:lang w:val="en-US"/>
          </w:rPr>
          <w:t>http</w:t>
        </w:r>
        <w:r w:rsidRPr="00D374C6">
          <w:rPr>
            <w:rStyle w:val="a8"/>
            <w:rFonts w:ascii="Times New Roman" w:hAnsi="Times New Roman" w:cs="Times New Roman"/>
            <w:sz w:val="24"/>
            <w:szCs w:val="24"/>
          </w:rPr>
          <w:t>://</w:t>
        </w:r>
        <w:r w:rsidRPr="00D374C6">
          <w:rPr>
            <w:rStyle w:val="a8"/>
            <w:rFonts w:ascii="Times New Roman" w:hAnsi="Times New Roman" w:cs="Times New Roman"/>
            <w:sz w:val="24"/>
            <w:szCs w:val="24"/>
            <w:lang w:val="en-US"/>
          </w:rPr>
          <w:t>www</w:t>
        </w:r>
        <w:r w:rsidRPr="00D374C6">
          <w:rPr>
            <w:rStyle w:val="a8"/>
            <w:rFonts w:ascii="Times New Roman" w:hAnsi="Times New Roman" w:cs="Times New Roman"/>
            <w:sz w:val="24"/>
            <w:szCs w:val="24"/>
          </w:rPr>
          <w:t>.</w:t>
        </w:r>
        <w:r w:rsidRPr="00D374C6">
          <w:rPr>
            <w:rStyle w:val="a8"/>
            <w:rFonts w:ascii="Times New Roman" w:hAnsi="Times New Roman" w:cs="Times New Roman"/>
            <w:sz w:val="24"/>
            <w:szCs w:val="24"/>
            <w:lang w:val="en-US"/>
          </w:rPr>
          <w:t>oim</w:t>
        </w:r>
        <w:r w:rsidRPr="00D374C6">
          <w:rPr>
            <w:rStyle w:val="a8"/>
            <w:rFonts w:ascii="Times New Roman" w:hAnsi="Times New Roman" w:cs="Times New Roman"/>
            <w:sz w:val="24"/>
            <w:szCs w:val="24"/>
          </w:rPr>
          <w:t>.</w:t>
        </w:r>
        <w:r w:rsidRPr="00D374C6">
          <w:rPr>
            <w:rStyle w:val="a8"/>
            <w:rFonts w:ascii="Times New Roman" w:hAnsi="Times New Roman" w:cs="Times New Roman"/>
            <w:sz w:val="24"/>
            <w:szCs w:val="24"/>
            <w:lang w:val="en-US"/>
          </w:rPr>
          <w:t>ru</w:t>
        </w:r>
        <w:r w:rsidRPr="00D374C6">
          <w:rPr>
            <w:rStyle w:val="a8"/>
            <w:rFonts w:ascii="Times New Roman" w:hAnsi="Times New Roman" w:cs="Times New Roman"/>
            <w:sz w:val="24"/>
            <w:szCs w:val="24"/>
          </w:rPr>
          <w:t>/</w:t>
        </w:r>
        <w:r w:rsidRPr="00D374C6">
          <w:rPr>
            <w:rStyle w:val="a8"/>
            <w:rFonts w:ascii="Times New Roman" w:hAnsi="Times New Roman" w:cs="Times New Roman"/>
            <w:sz w:val="24"/>
            <w:szCs w:val="24"/>
            <w:lang w:val="en-US"/>
          </w:rPr>
          <w:t>reader</w:t>
        </w:r>
        <w:r w:rsidRPr="00D374C6">
          <w:rPr>
            <w:rStyle w:val="a8"/>
            <w:rFonts w:ascii="Times New Roman" w:hAnsi="Times New Roman" w:cs="Times New Roman"/>
            <w:sz w:val="24"/>
            <w:szCs w:val="24"/>
          </w:rPr>
          <w:t>.</w:t>
        </w:r>
        <w:r w:rsidRPr="00D374C6">
          <w:rPr>
            <w:rStyle w:val="a8"/>
            <w:rFonts w:ascii="Times New Roman" w:hAnsi="Times New Roman" w:cs="Times New Roman"/>
            <w:sz w:val="24"/>
            <w:szCs w:val="24"/>
            <w:lang w:val="en-US"/>
          </w:rPr>
          <w:t>asp</w:t>
        </w:r>
        <w:r w:rsidRPr="00D374C6">
          <w:rPr>
            <w:rStyle w:val="a8"/>
            <w:rFonts w:ascii="Times New Roman" w:hAnsi="Times New Roman" w:cs="Times New Roman"/>
            <w:sz w:val="24"/>
            <w:szCs w:val="24"/>
          </w:rPr>
          <w:t>?</w:t>
        </w:r>
        <w:r w:rsidRPr="00D374C6">
          <w:rPr>
            <w:rStyle w:val="a8"/>
            <w:rFonts w:ascii="Times New Roman" w:hAnsi="Times New Roman" w:cs="Times New Roman"/>
            <w:sz w:val="24"/>
            <w:szCs w:val="24"/>
            <w:lang w:val="en-US"/>
          </w:rPr>
          <w:t>nomer</w:t>
        </w:r>
        <w:r w:rsidRPr="00D374C6">
          <w:rPr>
            <w:rStyle w:val="a8"/>
            <w:rFonts w:ascii="Times New Roman" w:hAnsi="Times New Roman" w:cs="Times New Roman"/>
            <w:sz w:val="24"/>
            <w:szCs w:val="24"/>
          </w:rPr>
          <w:t>=366</w:t>
        </w:r>
      </w:hyperlink>
      <w:r w:rsidRPr="00D374C6">
        <w:rPr>
          <w:rFonts w:ascii="Times New Roman" w:hAnsi="Times New Roman" w:cs="Times New Roman"/>
          <w:sz w:val="24"/>
          <w:szCs w:val="24"/>
        </w:rPr>
        <w:t xml:space="preserve"> (дата обращения: 17.04.07)</w:t>
      </w:r>
    </w:p>
    <w:p w14:paraId="0C95C2E5" w14:textId="77777777" w:rsidR="00D374C6" w:rsidRPr="00446609" w:rsidRDefault="00D374C6" w:rsidP="00D374C6">
      <w:pPr>
        <w:rPr>
          <w:rFonts w:ascii="Times New Roman" w:hAnsi="Times New Roman" w:cs="Times New Roman"/>
          <w:sz w:val="28"/>
          <w:szCs w:val="28"/>
        </w:rPr>
      </w:pPr>
    </w:p>
    <w:p w14:paraId="68628F26" w14:textId="77777777" w:rsidR="00D374C6" w:rsidRPr="00F11128" w:rsidRDefault="00D374C6" w:rsidP="00D374C6">
      <w:pPr>
        <w:spacing w:after="0"/>
        <w:jc w:val="both"/>
        <w:rPr>
          <w:sz w:val="24"/>
          <w:szCs w:val="24"/>
        </w:rPr>
      </w:pPr>
    </w:p>
    <w:p w14:paraId="281A9B58" w14:textId="77777777" w:rsidR="00D374C6" w:rsidRDefault="00D374C6" w:rsidP="00D374C6">
      <w:pPr>
        <w:autoSpaceDE w:val="0"/>
        <w:autoSpaceDN w:val="0"/>
        <w:adjustRightInd w:val="0"/>
        <w:spacing w:after="0" w:line="240" w:lineRule="auto"/>
        <w:jc w:val="center"/>
        <w:rPr>
          <w:rFonts w:ascii="Times New Roman" w:hAnsi="Times New Roman" w:cs="Times New Roman"/>
          <w:b/>
          <w:bCs/>
          <w:sz w:val="28"/>
          <w:szCs w:val="28"/>
        </w:rPr>
      </w:pPr>
    </w:p>
    <w:p w14:paraId="1FC64015" w14:textId="77777777" w:rsidR="00D374C6" w:rsidRDefault="00D374C6" w:rsidP="00D374C6">
      <w:pPr>
        <w:autoSpaceDE w:val="0"/>
        <w:autoSpaceDN w:val="0"/>
        <w:adjustRightInd w:val="0"/>
        <w:spacing w:after="0" w:line="240" w:lineRule="auto"/>
        <w:jc w:val="center"/>
        <w:rPr>
          <w:rFonts w:ascii="Times New Roman" w:hAnsi="Times New Roman" w:cs="Times New Roman"/>
          <w:b/>
          <w:bCs/>
          <w:sz w:val="28"/>
          <w:szCs w:val="28"/>
        </w:rPr>
      </w:pPr>
    </w:p>
    <w:p w14:paraId="1395398D" w14:textId="77777777" w:rsidR="00D374C6" w:rsidRDefault="00D374C6" w:rsidP="00D374C6">
      <w:pPr>
        <w:autoSpaceDE w:val="0"/>
        <w:autoSpaceDN w:val="0"/>
        <w:adjustRightInd w:val="0"/>
        <w:spacing w:after="0" w:line="240" w:lineRule="auto"/>
        <w:jc w:val="center"/>
        <w:rPr>
          <w:rFonts w:ascii="Times New Roman" w:hAnsi="Times New Roman" w:cs="Times New Roman"/>
          <w:b/>
          <w:bCs/>
          <w:sz w:val="28"/>
          <w:szCs w:val="28"/>
        </w:rPr>
      </w:pPr>
    </w:p>
    <w:p w14:paraId="5ECD9A7B" w14:textId="77777777" w:rsidR="00D374C6" w:rsidRDefault="00D374C6" w:rsidP="00D374C6">
      <w:pPr>
        <w:autoSpaceDE w:val="0"/>
        <w:autoSpaceDN w:val="0"/>
        <w:adjustRightInd w:val="0"/>
        <w:spacing w:after="0" w:line="240" w:lineRule="auto"/>
        <w:jc w:val="center"/>
        <w:rPr>
          <w:rFonts w:ascii="Times New Roman" w:hAnsi="Times New Roman" w:cs="Times New Roman"/>
          <w:b/>
          <w:bCs/>
          <w:sz w:val="28"/>
          <w:szCs w:val="28"/>
        </w:rPr>
      </w:pPr>
    </w:p>
    <w:p w14:paraId="1069DE4E" w14:textId="77777777" w:rsidR="005B6560" w:rsidRPr="00941FFB" w:rsidRDefault="005B6560" w:rsidP="0090659E">
      <w:pPr>
        <w:spacing w:after="0" w:line="240" w:lineRule="auto"/>
        <w:jc w:val="both"/>
        <w:rPr>
          <w:rFonts w:ascii="Times New Roman" w:hAnsi="Times New Roman" w:cs="Times New Roman"/>
          <w:sz w:val="24"/>
          <w:szCs w:val="24"/>
        </w:rPr>
      </w:pPr>
    </w:p>
    <w:sectPr w:rsidR="005B6560" w:rsidRPr="00941FFB" w:rsidSect="00AA38B7">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238E"/>
    <w:multiLevelType w:val="hybridMultilevel"/>
    <w:tmpl w:val="6DA60226"/>
    <w:lvl w:ilvl="0" w:tplc="E962E1EA">
      <w:start w:val="1"/>
      <w:numFmt w:val="decimal"/>
      <w:suff w:val="space"/>
      <w:lvlText w:val="3.5.%1."/>
      <w:lvlJc w:val="left"/>
      <w:pPr>
        <w:ind w:left="1070" w:hanging="360"/>
      </w:pPr>
      <w:rPr>
        <w:rFonts w:hint="default"/>
        <w:sz w:val="26"/>
        <w:szCs w:val="26"/>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156D3BA6"/>
    <w:multiLevelType w:val="hybridMultilevel"/>
    <w:tmpl w:val="A120EFCC"/>
    <w:lvl w:ilvl="0" w:tplc="7ABC1FD6">
      <w:start w:val="1"/>
      <w:numFmt w:val="decimal"/>
      <w:suff w:val="space"/>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8151A83"/>
    <w:multiLevelType w:val="multilevel"/>
    <w:tmpl w:val="E7B8244E"/>
    <w:lvl w:ilvl="0">
      <w:start w:val="1"/>
      <w:numFmt w:val="decimal"/>
      <w:lvlText w:val="%1."/>
      <w:lvlJc w:val="left"/>
      <w:pPr>
        <w:ind w:left="720" w:hanging="360"/>
      </w:p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DDA6F65"/>
    <w:multiLevelType w:val="hybridMultilevel"/>
    <w:tmpl w:val="A1F0F4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FE838BE"/>
    <w:multiLevelType w:val="hybridMultilevel"/>
    <w:tmpl w:val="07907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5C4920"/>
    <w:multiLevelType w:val="hybridMultilevel"/>
    <w:tmpl w:val="2CB8E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5B0DFA"/>
    <w:multiLevelType w:val="hybridMultilevel"/>
    <w:tmpl w:val="DB98E1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3FF1FD0"/>
    <w:multiLevelType w:val="hybridMultilevel"/>
    <w:tmpl w:val="7090D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824104"/>
    <w:multiLevelType w:val="hybridMultilevel"/>
    <w:tmpl w:val="FC9801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8992EE4"/>
    <w:multiLevelType w:val="hybridMultilevel"/>
    <w:tmpl w:val="2A5C57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EE13B6F"/>
    <w:multiLevelType w:val="multilevel"/>
    <w:tmpl w:val="E7B8244E"/>
    <w:lvl w:ilvl="0">
      <w:start w:val="1"/>
      <w:numFmt w:val="decimal"/>
      <w:lvlText w:val="%1."/>
      <w:lvlJc w:val="left"/>
      <w:pPr>
        <w:ind w:left="720" w:hanging="360"/>
      </w:p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03E6A9C"/>
    <w:multiLevelType w:val="hybridMultilevel"/>
    <w:tmpl w:val="47B206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63A0077"/>
    <w:multiLevelType w:val="hybridMultilevel"/>
    <w:tmpl w:val="F65A6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CF25EF2"/>
    <w:multiLevelType w:val="hybridMultilevel"/>
    <w:tmpl w:val="47E0F4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11F4931"/>
    <w:multiLevelType w:val="hybridMultilevel"/>
    <w:tmpl w:val="616AB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4E520E8"/>
    <w:multiLevelType w:val="hybridMultilevel"/>
    <w:tmpl w:val="1FFA0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75347BC"/>
    <w:multiLevelType w:val="hybridMultilevel"/>
    <w:tmpl w:val="587603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B433D46"/>
    <w:multiLevelType w:val="hybridMultilevel"/>
    <w:tmpl w:val="B510B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38C053C"/>
    <w:multiLevelType w:val="hybridMultilevel"/>
    <w:tmpl w:val="EC9CC412"/>
    <w:lvl w:ilvl="0" w:tplc="DEEE0FFE">
      <w:start w:val="1"/>
      <w:numFmt w:val="decimal"/>
      <w:suff w:val="space"/>
      <w:lvlText w:val="3.%1."/>
      <w:lvlJc w:val="left"/>
      <w:pPr>
        <w:ind w:left="928"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16cid:durableId="2126536662">
    <w:abstractNumId w:val="7"/>
  </w:num>
  <w:num w:numId="2" w16cid:durableId="1547567959">
    <w:abstractNumId w:val="18"/>
  </w:num>
  <w:num w:numId="3" w16cid:durableId="513225548">
    <w:abstractNumId w:val="0"/>
  </w:num>
  <w:num w:numId="4" w16cid:durableId="2900527">
    <w:abstractNumId w:val="5"/>
  </w:num>
  <w:num w:numId="5" w16cid:durableId="834103616">
    <w:abstractNumId w:val="12"/>
  </w:num>
  <w:num w:numId="6" w16cid:durableId="495533539">
    <w:abstractNumId w:val="15"/>
  </w:num>
  <w:num w:numId="7" w16cid:durableId="574360469">
    <w:abstractNumId w:val="10"/>
  </w:num>
  <w:num w:numId="8" w16cid:durableId="210727158">
    <w:abstractNumId w:val="2"/>
  </w:num>
  <w:num w:numId="9" w16cid:durableId="716315802">
    <w:abstractNumId w:val="17"/>
  </w:num>
  <w:num w:numId="10" w16cid:durableId="932132851">
    <w:abstractNumId w:val="1"/>
  </w:num>
  <w:num w:numId="11" w16cid:durableId="682636089">
    <w:abstractNumId w:val="4"/>
  </w:num>
  <w:num w:numId="12" w16cid:durableId="5471855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26797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6927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42152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15703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88706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70852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72552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682"/>
    <w:rsid w:val="0005101E"/>
    <w:rsid w:val="00096B00"/>
    <w:rsid w:val="00132B8A"/>
    <w:rsid w:val="001513C2"/>
    <w:rsid w:val="0017770F"/>
    <w:rsid w:val="00185F31"/>
    <w:rsid w:val="001874CF"/>
    <w:rsid w:val="001A7197"/>
    <w:rsid w:val="002B5F0F"/>
    <w:rsid w:val="002E0DC3"/>
    <w:rsid w:val="00302D80"/>
    <w:rsid w:val="00307703"/>
    <w:rsid w:val="00332A6E"/>
    <w:rsid w:val="00343082"/>
    <w:rsid w:val="00353E23"/>
    <w:rsid w:val="003A5B83"/>
    <w:rsid w:val="00422665"/>
    <w:rsid w:val="004361BC"/>
    <w:rsid w:val="00442D84"/>
    <w:rsid w:val="0044466D"/>
    <w:rsid w:val="00444B28"/>
    <w:rsid w:val="004807C3"/>
    <w:rsid w:val="004E058B"/>
    <w:rsid w:val="00541B22"/>
    <w:rsid w:val="005B6560"/>
    <w:rsid w:val="006650E7"/>
    <w:rsid w:val="006942AB"/>
    <w:rsid w:val="00742043"/>
    <w:rsid w:val="00793551"/>
    <w:rsid w:val="007B2437"/>
    <w:rsid w:val="007F1105"/>
    <w:rsid w:val="00805B93"/>
    <w:rsid w:val="008A664A"/>
    <w:rsid w:val="0090659E"/>
    <w:rsid w:val="00915BAA"/>
    <w:rsid w:val="00941FFB"/>
    <w:rsid w:val="009C3FAD"/>
    <w:rsid w:val="00AA38B7"/>
    <w:rsid w:val="00AB093E"/>
    <w:rsid w:val="00C176A9"/>
    <w:rsid w:val="00C3024B"/>
    <w:rsid w:val="00C4290E"/>
    <w:rsid w:val="00C75C9D"/>
    <w:rsid w:val="00D374C6"/>
    <w:rsid w:val="00D40548"/>
    <w:rsid w:val="00DE60EC"/>
    <w:rsid w:val="00E54682"/>
    <w:rsid w:val="00F30E96"/>
    <w:rsid w:val="00FF0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8BCFA"/>
  <w15:docId w15:val="{E1B54B1B-C0E7-4CE3-AE88-E126FB65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703"/>
  </w:style>
  <w:style w:type="paragraph" w:styleId="1">
    <w:name w:val="heading 1"/>
    <w:basedOn w:val="a"/>
    <w:next w:val="a"/>
    <w:link w:val="10"/>
    <w:qFormat/>
    <w:rsid w:val="00541B22"/>
    <w:pPr>
      <w:keepNext/>
      <w:spacing w:after="120" w:line="240" w:lineRule="auto"/>
      <w:ind w:firstLine="720"/>
      <w:jc w:val="both"/>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307703"/>
  </w:style>
  <w:style w:type="paragraph" w:styleId="a3">
    <w:name w:val="List Paragraph"/>
    <w:basedOn w:val="a"/>
    <w:uiPriority w:val="72"/>
    <w:qFormat/>
    <w:rsid w:val="009C3FAD"/>
    <w:pPr>
      <w:ind w:left="720"/>
      <w:contextualSpacing/>
    </w:pPr>
  </w:style>
  <w:style w:type="character" w:customStyle="1" w:styleId="10">
    <w:name w:val="Заголовок 1 Знак"/>
    <w:basedOn w:val="a0"/>
    <w:link w:val="1"/>
    <w:rsid w:val="00541B22"/>
    <w:rPr>
      <w:rFonts w:ascii="Times New Roman" w:eastAsia="Times New Roman" w:hAnsi="Times New Roman" w:cs="Times New Roman"/>
      <w:b/>
      <w:sz w:val="24"/>
      <w:szCs w:val="20"/>
      <w:lang w:eastAsia="ru-RU"/>
    </w:rPr>
  </w:style>
  <w:style w:type="paragraph" w:styleId="a4">
    <w:name w:val="Block Text"/>
    <w:basedOn w:val="a"/>
    <w:rsid w:val="00541B22"/>
    <w:pPr>
      <w:widowControl w:val="0"/>
      <w:shd w:val="clear" w:color="auto" w:fill="FFFFFF"/>
      <w:autoSpaceDE w:val="0"/>
      <w:autoSpaceDN w:val="0"/>
      <w:adjustRightInd w:val="0"/>
      <w:spacing w:before="322" w:after="0" w:line="307" w:lineRule="exact"/>
      <w:ind w:left="142" w:right="43"/>
      <w:jc w:val="both"/>
    </w:pPr>
    <w:rPr>
      <w:rFonts w:ascii="Times New Roman" w:eastAsia="Times New Roman" w:hAnsi="Times New Roman" w:cs="Times New Roman"/>
      <w:color w:val="000000"/>
      <w:sz w:val="28"/>
      <w:szCs w:val="28"/>
      <w:lang w:eastAsia="ru-RU"/>
    </w:rPr>
  </w:style>
  <w:style w:type="table" w:styleId="a5">
    <w:name w:val="Table Grid"/>
    <w:basedOn w:val="a1"/>
    <w:uiPriority w:val="39"/>
    <w:rsid w:val="00541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0659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659E"/>
    <w:rPr>
      <w:rFonts w:ascii="Tahoma" w:hAnsi="Tahoma" w:cs="Tahoma"/>
      <w:sz w:val="16"/>
      <w:szCs w:val="16"/>
    </w:rPr>
  </w:style>
  <w:style w:type="character" w:customStyle="1" w:styleId="apple-converted-space">
    <w:name w:val="apple-converted-space"/>
    <w:basedOn w:val="a0"/>
    <w:rsid w:val="00D374C6"/>
  </w:style>
  <w:style w:type="character" w:styleId="a8">
    <w:name w:val="Hyperlink"/>
    <w:basedOn w:val="a0"/>
    <w:uiPriority w:val="99"/>
    <w:unhideWhenUsed/>
    <w:rsid w:val="00D374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im.ru/reader.asp?nomer=366" TargetMode="External"/><Relationship Id="rId3" Type="http://schemas.openxmlformats.org/officeDocument/2006/relationships/settings" Target="settings.xml"/><Relationship Id="rId7" Type="http://schemas.openxmlformats.org/officeDocument/2006/relationships/hyperlink" Target="http://archives.ru/af.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r.voronezh2023@mail.ru" TargetMode="External"/><Relationship Id="rId5" Type="http://schemas.openxmlformats.org/officeDocument/2006/relationships/hyperlink" Target="mailto:nir.voronezh2023@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6</Pages>
  <Words>1875</Words>
  <Characters>10688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Alexey</cp:lastModifiedBy>
  <cp:revision>40</cp:revision>
  <cp:lastPrinted>2023-03-17T09:28:00Z</cp:lastPrinted>
  <dcterms:created xsi:type="dcterms:W3CDTF">2023-03-09T10:32:00Z</dcterms:created>
  <dcterms:modified xsi:type="dcterms:W3CDTF">2023-04-13T15:16:00Z</dcterms:modified>
</cp:coreProperties>
</file>