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“ВОРОНЕЖСКИЙ ГОСУДАРСТВЕННЫЙ УНИВЕРСИТЕТ”</w:t>
      </w:r>
    </w:p>
    <w:p w:rsidR="00B06B08" w:rsidRPr="00DB292F" w:rsidRDefault="0019485A" w:rsidP="0019485A">
      <w:pPr>
        <w:tabs>
          <w:tab w:val="left" w:pos="720"/>
        </w:tabs>
        <w:suppressAutoHyphens/>
        <w:spacing w:after="0" w:line="312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733B47" wp14:editId="27B60F40">
            <wp:simplePos x="0" y="0"/>
            <wp:positionH relativeFrom="column">
              <wp:posOffset>260350</wp:posOffset>
            </wp:positionH>
            <wp:positionV relativeFrom="paragraph">
              <wp:posOffset>45085</wp:posOffset>
            </wp:positionV>
            <wp:extent cx="1222375" cy="1438275"/>
            <wp:effectExtent l="19050" t="0" r="0" b="0"/>
            <wp:wrapNone/>
            <wp:docPr id="2" name="Рисунок 2" descr="&amp;Vcy;&amp;ocy;&amp;rcy;&amp;ocy;&amp;ncy;&amp;iecy;&amp;zh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&amp;ocy;&amp;rcy;&amp;ocy;&amp;ncy;&amp;iecy;&amp;zh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6AF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r w:rsidR="00B06B08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</w:t>
      </w:r>
      <w:r w:rsidR="002926AF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06B08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B08" w:rsidRPr="00DB292F" w:rsidRDefault="00B06B08" w:rsidP="0019485A">
      <w:pPr>
        <w:suppressAutoHyphens/>
        <w:spacing w:after="198" w:line="312" w:lineRule="auto"/>
        <w:ind w:right="28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73D8C7" wp14:editId="0D500B8F">
            <wp:extent cx="2409825" cy="714375"/>
            <wp:effectExtent l="0" t="0" r="9525" b="9525"/>
            <wp:docPr id="1" name="Рисунок 1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AF" w:rsidRPr="00DB292F" w:rsidRDefault="002926AF" w:rsidP="0019485A">
      <w:pPr>
        <w:suppressAutoHyphens/>
        <w:spacing w:after="0" w:line="312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B08" w:rsidRPr="00DB292F" w:rsidRDefault="00B06B08" w:rsidP="002926AF">
      <w:pPr>
        <w:suppressAutoHyphens/>
        <w:spacing w:before="60" w:after="60" w:line="312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  <w:r w:rsidR="00971A32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A9279E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06B08" w:rsidRPr="00DB292F" w:rsidRDefault="00B06B08" w:rsidP="002926AF">
      <w:pPr>
        <w:tabs>
          <w:tab w:val="left" w:pos="3735"/>
        </w:tabs>
        <w:suppressAutoHyphens/>
        <w:spacing w:before="60" w:after="60" w:line="312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DB292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Уважаемые </w:t>
      </w:r>
      <w:r w:rsidR="0019485A" w:rsidRPr="00DB292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коллеги</w:t>
      </w:r>
      <w:r w:rsidRPr="00DB292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!</w:t>
      </w:r>
    </w:p>
    <w:p w:rsidR="00E21CC5" w:rsidRPr="00DB292F" w:rsidRDefault="00E21CC5" w:rsidP="00E21CC5">
      <w:pPr>
        <w:tabs>
          <w:tab w:val="left" w:pos="3735"/>
        </w:tabs>
        <w:suppressAutoHyphens/>
        <w:spacing w:before="60" w:after="60" w:line="312" w:lineRule="auto"/>
        <w:ind w:right="284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 Благодарим вас за интерес, проявленный к конференции 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«Языковая картина мира в условиях мультилингвизма и мультикультурализма: переводческий, лингвисти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ческий и дидактический аспекты», организованной в ФГБОУ ВО «ВГУ» в период с 16 по 19 декабря 2020 года. </w:t>
      </w:r>
    </w:p>
    <w:p w:rsidR="002926AF" w:rsidRPr="00DB292F" w:rsidRDefault="00E21CC5" w:rsidP="00E21CC5">
      <w:pPr>
        <w:tabs>
          <w:tab w:val="left" w:pos="3735"/>
        </w:tabs>
        <w:suppressAutoHyphens/>
        <w:spacing w:before="60" w:after="60" w:line="312" w:lineRule="auto"/>
        <w:ind w:right="284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       Конференция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является одной из форм повышения квалификации педагогических работников образовательных организаций</w:t>
      </w:r>
      <w:r w:rsidR="002926AF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 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В ее рамках проводится программа повышения квалификации </w:t>
      </w:r>
      <w:r w:rsidR="002926AF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«Критерии оценивания профессиональных компетенций в сфере преподавания иностранных языков и перевода».</w:t>
      </w:r>
    </w:p>
    <w:p w:rsidR="00C45E72" w:rsidRPr="00DB292F" w:rsidRDefault="00C45E72" w:rsidP="0019485A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Продолжительность обучения 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– 36 часов</w:t>
      </w:r>
      <w:r w:rsidR="0019485A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DC19FB" w:rsidRPr="00DB292F" w:rsidRDefault="00DC19FB" w:rsidP="0019485A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Стоимость обучения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19485A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–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2750 рублей.</w:t>
      </w:r>
    </w:p>
    <w:p w:rsidR="0019485A" w:rsidRPr="00DB292F" w:rsidRDefault="0019485A" w:rsidP="0019485A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Итоговым документом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является удостоверение о повышении квалификации государственного образца.</w:t>
      </w:r>
    </w:p>
    <w:p w:rsidR="00DC19FB" w:rsidRPr="00DB292F" w:rsidRDefault="009614F0" w:rsidP="0019485A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Р</w:t>
      </w:r>
      <w:r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егистрация</w:t>
      </w:r>
      <w:r w:rsidR="00DC19FB"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на программу повышения к</w:t>
      </w:r>
      <w:r w:rsidR="00C45E72"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валификации и оплата осуществляю</w:t>
      </w:r>
      <w:r w:rsidR="00DC19FB"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тся в соответствии со следующим графиком:</w:t>
      </w:r>
    </w:p>
    <w:p w:rsidR="00C45E72" w:rsidRPr="00DB292F" w:rsidRDefault="002926AF" w:rsidP="0019485A">
      <w:pPr>
        <w:pStyle w:val="a6"/>
        <w:numPr>
          <w:ilvl w:val="0"/>
          <w:numId w:val="3"/>
        </w:numPr>
        <w:tabs>
          <w:tab w:val="left" w:pos="708"/>
        </w:tabs>
        <w:suppressAutoHyphens/>
        <w:spacing w:after="0" w:line="312" w:lineRule="auto"/>
        <w:ind w:left="0" w:right="282" w:firstLine="68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b/>
          <w:color w:val="FF0000"/>
          <w:sz w:val="28"/>
          <w:szCs w:val="28"/>
        </w:rPr>
        <w:t xml:space="preserve">До </w:t>
      </w:r>
      <w:r w:rsidR="00C45E72" w:rsidRPr="00DB292F">
        <w:rPr>
          <w:rFonts w:ascii="Times New Roman" w:eastAsia="Droid Sans Fallback" w:hAnsi="Times New Roman" w:cs="Times New Roman"/>
          <w:b/>
          <w:color w:val="FF0000"/>
          <w:sz w:val="28"/>
          <w:szCs w:val="28"/>
        </w:rPr>
        <w:t xml:space="preserve">2 декабря </w:t>
      </w:r>
      <w:r w:rsidR="00DC19FB" w:rsidRPr="00DB292F">
        <w:rPr>
          <w:rFonts w:ascii="Times New Roman" w:eastAsia="Droid Sans Fallback" w:hAnsi="Times New Roman" w:cs="Times New Roman"/>
          <w:b/>
          <w:color w:val="FF0000"/>
          <w:sz w:val="28"/>
          <w:szCs w:val="28"/>
        </w:rPr>
        <w:t xml:space="preserve">2020 </w:t>
      </w:r>
      <w:r w:rsidR="00C45E72" w:rsidRPr="00DB292F">
        <w:rPr>
          <w:rFonts w:ascii="Times New Roman" w:eastAsia="Droid Sans Fallback" w:hAnsi="Times New Roman" w:cs="Times New Roman"/>
          <w:b/>
          <w:color w:val="FF0000"/>
          <w:sz w:val="28"/>
          <w:szCs w:val="28"/>
        </w:rPr>
        <w:t>года</w:t>
      </w:r>
      <w:r w:rsidR="00C45E72"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участники программы повышения квалификации  </w:t>
      </w:r>
      <w:r w:rsidR="00C45E72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направляют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в оргкомитет конференции по адресу </w:t>
      </w:r>
      <w:hyperlink r:id="rId9" w:history="1">
        <w:r w:rsidR="00C45E72" w:rsidRPr="00DB292F">
          <w:rPr>
            <w:rStyle w:val="a3"/>
            <w:rFonts w:ascii="Times New Roman" w:eastAsia="Droid Sans Fallback" w:hAnsi="Times New Roman" w:cs="Times New Roman"/>
            <w:sz w:val="28"/>
            <w:szCs w:val="28"/>
          </w:rPr>
          <w:t>rgph@inbox.ru</w:t>
        </w:r>
      </w:hyperlink>
      <w:r w:rsidR="00C45E72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следующие документы: </w:t>
      </w:r>
    </w:p>
    <w:p w:rsidR="00C45E72" w:rsidRPr="00DB292F" w:rsidRDefault="00DC19FB" w:rsidP="0019485A">
      <w:pPr>
        <w:pStyle w:val="a6"/>
        <w:numPr>
          <w:ilvl w:val="0"/>
          <w:numId w:val="4"/>
        </w:numPr>
        <w:tabs>
          <w:tab w:val="left" w:pos="708"/>
        </w:tabs>
        <w:suppressAutoHyphens/>
        <w:spacing w:after="0" w:line="312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>заполненный сканированный договор (для физических лиц – в случае самостоятельной оплаты; для юридических лиц – в</w:t>
      </w:r>
      <w:r w:rsidR="00C45E72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случае оплаты организацией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; «Исполнитель» в шапке договора не указывается</w:t>
      </w:r>
      <w:r w:rsidR="00C45E72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)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  <w:r w:rsidR="003352E8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(бланки договора – во вложении)</w:t>
      </w:r>
    </w:p>
    <w:p w:rsidR="00C45E72" w:rsidRPr="00DB292F" w:rsidRDefault="00DC19FB" w:rsidP="0019485A">
      <w:pPr>
        <w:pStyle w:val="a6"/>
        <w:numPr>
          <w:ilvl w:val="0"/>
          <w:numId w:val="4"/>
        </w:numPr>
        <w:tabs>
          <w:tab w:val="left" w:pos="708"/>
        </w:tabs>
        <w:suppressAutoHyphens/>
        <w:spacing w:after="0" w:line="312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копию паспорта (первую страницу и страницу с пропиской);</w:t>
      </w:r>
    </w:p>
    <w:p w:rsidR="00DC19FB" w:rsidRPr="00DB292F" w:rsidRDefault="00DC19FB" w:rsidP="0019485A">
      <w:pPr>
        <w:pStyle w:val="a6"/>
        <w:numPr>
          <w:ilvl w:val="0"/>
          <w:numId w:val="4"/>
        </w:numPr>
        <w:tabs>
          <w:tab w:val="left" w:pos="708"/>
        </w:tabs>
        <w:suppressAutoHyphens/>
        <w:spacing w:after="0" w:line="312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копию диплома о высшем образовании.</w:t>
      </w:r>
    </w:p>
    <w:p w:rsidR="002926AF" w:rsidRPr="00DB292F" w:rsidRDefault="00DC19FB" w:rsidP="0019485A">
      <w:pPr>
        <w:pStyle w:val="a6"/>
        <w:numPr>
          <w:ilvl w:val="0"/>
          <w:numId w:val="3"/>
        </w:numPr>
        <w:tabs>
          <w:tab w:val="left" w:pos="708"/>
        </w:tabs>
        <w:suppressAutoHyphens/>
        <w:spacing w:after="0" w:line="312" w:lineRule="auto"/>
        <w:ind w:left="0"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Получив заполненные договоры от участников программы повышения квалификации, оргкомитет конференции оформляет подписание договоров со стороны ВГУ и отсылает подписанный договор участникам. </w:t>
      </w:r>
    </w:p>
    <w:p w:rsidR="003352E8" w:rsidRPr="00DB292F" w:rsidRDefault="003352E8" w:rsidP="003352E8">
      <w:pPr>
        <w:tabs>
          <w:tab w:val="left" w:pos="708"/>
        </w:tabs>
        <w:suppressAutoHyphens/>
        <w:spacing w:after="0" w:line="312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3)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После получения заключенного с ВГУ договора участники программы повышения квалификац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ии осуществляют оплату обучения. Оплата производится любым удобным способом, при оплате </w:t>
      </w:r>
      <w:r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обязательно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следует указать:</w:t>
      </w:r>
    </w:p>
    <w:p w:rsidR="00DC19FB" w:rsidRPr="00DB292F" w:rsidRDefault="00DC19FB" w:rsidP="0019485A">
      <w:pPr>
        <w:pStyle w:val="a6"/>
        <w:numPr>
          <w:ilvl w:val="0"/>
          <w:numId w:val="5"/>
        </w:numPr>
        <w:tabs>
          <w:tab w:val="left" w:pos="708"/>
        </w:tabs>
        <w:suppressAutoHyphens/>
        <w:spacing w:after="0" w:line="312" w:lineRule="auto"/>
        <w:ind w:left="709"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номер и дату заключения договора;</w:t>
      </w:r>
    </w:p>
    <w:p w:rsidR="00C45E72" w:rsidRPr="00DB292F" w:rsidRDefault="00DC19FB" w:rsidP="0019485A">
      <w:pPr>
        <w:pStyle w:val="a6"/>
        <w:numPr>
          <w:ilvl w:val="0"/>
          <w:numId w:val="5"/>
        </w:numPr>
        <w:tabs>
          <w:tab w:val="left" w:pos="708"/>
        </w:tabs>
        <w:suppressAutoHyphens/>
        <w:spacing w:after="0" w:line="312" w:lineRule="auto"/>
        <w:ind w:left="709"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назначение платежа (по дополнительной образовательной программе повышения квалификации в структурном подразделении Региональный центр франко-российского сотрудничества);</w:t>
      </w:r>
    </w:p>
    <w:p w:rsidR="00DC19FB" w:rsidRPr="00DB292F" w:rsidRDefault="00DC19FB" w:rsidP="0019485A">
      <w:pPr>
        <w:pStyle w:val="a6"/>
        <w:numPr>
          <w:ilvl w:val="0"/>
          <w:numId w:val="5"/>
        </w:numPr>
        <w:tabs>
          <w:tab w:val="left" w:pos="708"/>
        </w:tabs>
        <w:suppressAutoHyphens/>
        <w:spacing w:after="0" w:line="312" w:lineRule="auto"/>
        <w:ind w:left="709"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ФИО </w:t>
      </w:r>
      <w:r w:rsidR="0019485A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слушателя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23166B" w:rsidRPr="00DB292F" w:rsidRDefault="0023166B" w:rsidP="0023166B">
      <w:pPr>
        <w:tabs>
          <w:tab w:val="left" w:pos="708"/>
        </w:tabs>
        <w:suppressAutoHyphens/>
        <w:spacing w:after="0" w:line="312" w:lineRule="auto"/>
        <w:ind w:left="349"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Для примера дан образец платежного документа (во вложении).</w:t>
      </w:r>
    </w:p>
    <w:p w:rsidR="0019485A" w:rsidRPr="00DB292F" w:rsidRDefault="00E1000A" w:rsidP="00E1000A">
      <w:pPr>
        <w:tabs>
          <w:tab w:val="left" w:pos="708"/>
        </w:tabs>
        <w:suppressAutoHyphens/>
        <w:spacing w:after="0" w:line="312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ab/>
        <w:t>4)</w:t>
      </w:r>
      <w:r w:rsidR="002926AF" w:rsidRPr="00DB292F">
        <w:rPr>
          <w:rFonts w:ascii="Times New Roman" w:eastAsia="Droid Sans Fallback" w:hAnsi="Times New Roman" w:cs="Times New Roman"/>
          <w:b/>
          <w:color w:val="FF0000"/>
          <w:sz w:val="28"/>
          <w:szCs w:val="28"/>
        </w:rPr>
        <w:t>До 14 декабря 2020 года</w:t>
      </w:r>
      <w:r w:rsidR="002926AF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необходимо выслать</w:t>
      </w:r>
      <w:r w:rsidR="002926AF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документ об оплате </w:t>
      </w:r>
      <w:r w:rsidR="0019485A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в оргкомитет конференции по адресу </w:t>
      </w:r>
      <w:hyperlink r:id="rId10" w:history="1">
        <w:r w:rsidR="0019485A" w:rsidRPr="00DB292F">
          <w:rPr>
            <w:rStyle w:val="a3"/>
            <w:rFonts w:ascii="Times New Roman" w:eastAsia="Droid Sans Fallback" w:hAnsi="Times New Roman" w:cs="Times New Roman"/>
            <w:sz w:val="28"/>
            <w:szCs w:val="28"/>
          </w:rPr>
          <w:t>rgph@inbox.ru</w:t>
        </w:r>
      </w:hyperlink>
      <w:r w:rsidR="002926AF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(член оргкомитета конференции, доцент</w:t>
      </w:r>
      <w:r w:rsidR="00E21CC5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Иваш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енко Ольга Владимировна).</w:t>
      </w:r>
    </w:p>
    <w:p w:rsidR="00B06B08" w:rsidRPr="00DB292F" w:rsidRDefault="00FC4872" w:rsidP="00FC4872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Необходимый пакет финансовых документов прилагается. 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Удостоверение о повышении квалификации будет выслано 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участникам 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по окончании конференции.</w:t>
      </w:r>
    </w:p>
    <w:p w:rsidR="00C86658" w:rsidRPr="00DB292F" w:rsidRDefault="00C86658" w:rsidP="00FC4872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C86658" w:rsidRPr="00DB292F" w:rsidRDefault="00C86658" w:rsidP="00FC4872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Напоминаем вам, что в рамках конференции будет проводиться молодежная научная конференция (бакалавриат, специалитет, магистратура, аспирантура). Статьи студентов также будут опубликованы в сборнике по материалам конференции.</w:t>
      </w:r>
      <w:r w:rsidR="0023166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Для участия в конференции студенты могут заполнить и прислать заявку </w:t>
      </w:r>
      <w:r w:rsidR="00E16AE1">
        <w:rPr>
          <w:rFonts w:ascii="Times New Roman" w:eastAsia="Droid Sans Fallback" w:hAnsi="Times New Roman" w:cs="Times New Roman"/>
          <w:color w:val="00000A"/>
          <w:sz w:val="28"/>
          <w:szCs w:val="28"/>
        </w:rPr>
        <w:t>по адресу</w:t>
      </w:r>
      <w:r w:rsidR="0023166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hyperlink r:id="rId11" w:history="1"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  <w:lang w:val="en-US"/>
          </w:rPr>
          <w:t>voronejcrlf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</w:rPr>
          <w:t>@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  <w:lang w:val="en-US"/>
          </w:rPr>
          <w:t>mail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</w:rPr>
          <w:t>.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  <w:lang w:val="en-US"/>
          </w:rPr>
          <w:t>ru</w:t>
        </w:r>
      </w:hyperlink>
      <w:r w:rsidR="0023166B" w:rsidRPr="00DB292F">
        <w:rPr>
          <w:rFonts w:ascii="Times New Roman" w:eastAsia="Arial" w:hAnsi="Times New Roman"/>
          <w:kern w:val="1"/>
          <w:sz w:val="28"/>
          <w:szCs w:val="28"/>
        </w:rPr>
        <w:t xml:space="preserve"> или заполнить гугл-форму </w:t>
      </w:r>
      <w:r w:rsidR="00E16AE1">
        <w:rPr>
          <w:rFonts w:ascii="Times New Roman" w:eastAsia="Arial" w:hAnsi="Times New Roman"/>
          <w:kern w:val="1"/>
          <w:sz w:val="28"/>
          <w:szCs w:val="28"/>
        </w:rPr>
        <w:t xml:space="preserve"> по ссылке</w:t>
      </w:r>
      <w:r w:rsidR="0023166B" w:rsidRPr="00DB2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="0023166B" w:rsidRPr="00DB292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https://forms.gle/Ft32opC68jhM8gBX7</w:t>
        </w:r>
      </w:hyperlink>
    </w:p>
    <w:p w:rsidR="00C86658" w:rsidRPr="00DB292F" w:rsidRDefault="00C86658" w:rsidP="00DB292F">
      <w:pPr>
        <w:tabs>
          <w:tab w:val="left" w:pos="708"/>
        </w:tabs>
        <w:suppressAutoHyphens/>
        <w:spacing w:after="0" w:line="360" w:lineRule="auto"/>
        <w:ind w:right="284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>Информация о публикации статей буде</w:t>
      </w:r>
      <w:r w:rsidR="00E16AE1">
        <w:rPr>
          <w:rFonts w:ascii="Times New Roman" w:eastAsia="Droid Sans Fallback" w:hAnsi="Times New Roman" w:cs="Times New Roman"/>
          <w:color w:val="00000A"/>
          <w:sz w:val="28"/>
          <w:szCs w:val="28"/>
        </w:rPr>
        <w:t>т сообщена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в последующих информационных письмах и размещена на сайте конференции </w:t>
      </w:r>
      <w:hyperlink r:id="rId13" w:tgtFrame="_blank" w:history="1">
        <w:r w:rsidRPr="00DB292F">
          <w:rPr>
            <w:rFonts w:ascii="Arial" w:eastAsia="Times New Roman" w:hAnsi="Arial" w:cs="Arial"/>
            <w:color w:val="990099"/>
            <w:sz w:val="28"/>
            <w:szCs w:val="28"/>
            <w:u w:val="single"/>
            <w:lang w:eastAsia="ru-RU"/>
          </w:rPr>
          <w:t>http://www.rgph.vsu.ru/ru/science/conf/conf20201216/index.html</w:t>
        </w:r>
      </w:hyperlink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FC4872" w:rsidRPr="00DB292F" w:rsidRDefault="00FC4872" w:rsidP="00FC4872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E1000A" w:rsidRPr="00DB292F" w:rsidRDefault="00E1000A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color w:val="00000A"/>
          <w:kern w:val="1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kern w:val="1"/>
          <w:sz w:val="28"/>
          <w:szCs w:val="28"/>
        </w:rPr>
        <w:t>С уважением,</w:t>
      </w:r>
    </w:p>
    <w:p w:rsidR="00B06B08" w:rsidRDefault="00E1000A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  <w:t>О</w:t>
      </w:r>
      <w:r w:rsidR="00B06B08" w:rsidRPr="00DB292F"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  <w:t>ргкомитет</w:t>
      </w:r>
      <w:r w:rsidRPr="00DB292F"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  <w:t xml:space="preserve"> конференции</w:t>
      </w:r>
    </w:p>
    <w:p w:rsidR="00DB292F" w:rsidRDefault="00DB292F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</w:pPr>
    </w:p>
    <w:p w:rsidR="00DB292F" w:rsidRPr="00DB292F" w:rsidRDefault="00DB292F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ЗАЯВКА расположена ниже.</w:t>
      </w:r>
    </w:p>
    <w:p w:rsidR="00DB292F" w:rsidRPr="00DB292F" w:rsidRDefault="00DB292F" w:rsidP="00DB292F">
      <w:pPr>
        <w:pageBreakBefore/>
        <w:shd w:val="clear" w:color="auto" w:fill="FFFFFF"/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ЗАЯВКА</w:t>
      </w:r>
    </w:p>
    <w:p w:rsidR="00DB292F" w:rsidRPr="00DB292F" w:rsidRDefault="00DB292F" w:rsidP="00DB292F">
      <w:pPr>
        <w:shd w:val="clear" w:color="auto" w:fill="FFFFFF"/>
        <w:suppressAutoHyphens/>
        <w:spacing w:after="0" w:line="269" w:lineRule="atLeast"/>
        <w:ind w:right="28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 участие в Международной научно-практической конференции</w:t>
      </w:r>
      <w:r w:rsidRPr="00DB292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B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Языковая картина мира в условиях</w:t>
      </w:r>
      <w:r w:rsidRPr="00DB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мультилингвизма и мультикультурализма: переводческий, лингвистический и дидактический аспекты».</w:t>
      </w:r>
    </w:p>
    <w:p w:rsidR="00DB292F" w:rsidRPr="00DB292F" w:rsidRDefault="00DB292F" w:rsidP="00DB292F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</w:p>
    <w:p w:rsidR="00DB292F" w:rsidRPr="00DB292F" w:rsidRDefault="00DB292F" w:rsidP="00DB292F">
      <w:pPr>
        <w:shd w:val="clear" w:color="auto" w:fill="FFFFFF"/>
        <w:suppressAutoHyphens/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Ученая степень, должность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 (вуз, кафедра)/учебы (для студентов, магистантов)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Формат участия</w:t>
            </w: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Слушатель / докладчик/участие в семинаре (оставить нужное)</w:t>
            </w: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программе повышения квалификации</w:t>
            </w: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 / нет (оставить нужное)</w:t>
            </w: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Необходимость приглашения</w:t>
            </w: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Требуемые технические средства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доклада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9214" w:type="dxa"/>
            <w:gridSpan w:val="2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доклада (до 300 слов)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B292F" w:rsidRPr="00DB292F" w:rsidRDefault="00DB292F" w:rsidP="00DB292F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2F" w:rsidRPr="00DB292F" w:rsidRDefault="00DB292F" w:rsidP="00DB292F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2F" w:rsidRPr="00DB292F" w:rsidRDefault="00DB292F" w:rsidP="00DB292F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2F" w:rsidRPr="00DB292F" w:rsidRDefault="00DB292F" w:rsidP="00DB292F">
      <w:pPr>
        <w:tabs>
          <w:tab w:val="left" w:pos="708"/>
        </w:tabs>
        <w:suppressAutoHyphens/>
        <w:spacing w:after="200" w:line="276" w:lineRule="auto"/>
        <w:ind w:right="282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</w:p>
    <w:p w:rsidR="00DB292F" w:rsidRPr="00DB292F" w:rsidRDefault="00DB292F" w:rsidP="00DB292F">
      <w:pPr>
        <w:spacing w:line="312" w:lineRule="auto"/>
        <w:rPr>
          <w:sz w:val="28"/>
          <w:szCs w:val="28"/>
        </w:rPr>
      </w:pPr>
    </w:p>
    <w:p w:rsidR="00B06B08" w:rsidRPr="00DB292F" w:rsidRDefault="00B06B08" w:rsidP="0019485A">
      <w:pPr>
        <w:suppressAutoHyphens/>
        <w:spacing w:after="200" w:line="312" w:lineRule="auto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</w:p>
    <w:sectPr w:rsidR="00B06B08" w:rsidRPr="00DB292F" w:rsidSect="0019485A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B76"/>
    <w:multiLevelType w:val="hybridMultilevel"/>
    <w:tmpl w:val="24C4B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B486C"/>
    <w:multiLevelType w:val="hybridMultilevel"/>
    <w:tmpl w:val="599C2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FA075A"/>
    <w:multiLevelType w:val="hybridMultilevel"/>
    <w:tmpl w:val="6F489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34E08"/>
    <w:multiLevelType w:val="hybridMultilevel"/>
    <w:tmpl w:val="8EA4D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25DE2"/>
    <w:multiLevelType w:val="hybridMultilevel"/>
    <w:tmpl w:val="D2C208A6"/>
    <w:lvl w:ilvl="0" w:tplc="04190011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84CD2"/>
    <w:multiLevelType w:val="hybridMultilevel"/>
    <w:tmpl w:val="C372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31999"/>
    <w:multiLevelType w:val="hybridMultilevel"/>
    <w:tmpl w:val="679A162E"/>
    <w:lvl w:ilvl="0" w:tplc="30489F50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0BE"/>
    <w:rsid w:val="000275A9"/>
    <w:rsid w:val="00077A6A"/>
    <w:rsid w:val="000F3DD5"/>
    <w:rsid w:val="00173C2D"/>
    <w:rsid w:val="0019485A"/>
    <w:rsid w:val="0023166B"/>
    <w:rsid w:val="002440C2"/>
    <w:rsid w:val="002926AF"/>
    <w:rsid w:val="003352E8"/>
    <w:rsid w:val="004F763F"/>
    <w:rsid w:val="006409BA"/>
    <w:rsid w:val="008415EB"/>
    <w:rsid w:val="008876FD"/>
    <w:rsid w:val="008B4C16"/>
    <w:rsid w:val="009614F0"/>
    <w:rsid w:val="00971A32"/>
    <w:rsid w:val="009978F2"/>
    <w:rsid w:val="00A4690E"/>
    <w:rsid w:val="00A9279E"/>
    <w:rsid w:val="00AC14D0"/>
    <w:rsid w:val="00B06B08"/>
    <w:rsid w:val="00B11DBC"/>
    <w:rsid w:val="00BB18CF"/>
    <w:rsid w:val="00BB5395"/>
    <w:rsid w:val="00C45E72"/>
    <w:rsid w:val="00C805E1"/>
    <w:rsid w:val="00C86658"/>
    <w:rsid w:val="00DB292F"/>
    <w:rsid w:val="00DC19FB"/>
    <w:rsid w:val="00E1000A"/>
    <w:rsid w:val="00E16AE1"/>
    <w:rsid w:val="00E21CC5"/>
    <w:rsid w:val="00E818C2"/>
    <w:rsid w:val="00F940BE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gph.vsu.ru/ru/science/conf/conf20201216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vsu.ru/images/vsu_gerb.png" TargetMode="External"/><Relationship Id="rId12" Type="http://schemas.openxmlformats.org/officeDocument/2006/relationships/hyperlink" Target="https://forms.gle/Ft32opC68jhM8gB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oronejcrlf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ph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h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Lena</cp:lastModifiedBy>
  <cp:revision>2</cp:revision>
  <dcterms:created xsi:type="dcterms:W3CDTF">2020-12-07T07:07:00Z</dcterms:created>
  <dcterms:modified xsi:type="dcterms:W3CDTF">2020-12-07T07:07:00Z</dcterms:modified>
</cp:coreProperties>
</file>